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5" w:type="dxa"/>
          <w:left w:w="115" w:type="dxa"/>
          <w:bottom w:w="115" w:type="dxa"/>
          <w:right w:w="115" w:type="dxa"/>
        </w:tblCellMar>
        <w:tblLook w:val="01E0"/>
      </w:tblPr>
      <w:tblGrid>
        <w:gridCol w:w="1720"/>
        <w:gridCol w:w="8510"/>
      </w:tblGrid>
      <w:tr w:rsidR="001A6F86">
        <w:trPr>
          <w:cantSplit/>
          <w:trHeight w:val="190"/>
          <w:tblHeader/>
        </w:trPr>
        <w:tc>
          <w:tcPr>
            <w:tcW w:w="10230" w:type="dxa"/>
            <w:gridSpan w:val="2"/>
          </w:tcPr>
          <w:p w:rsidR="001A6F86" w:rsidRDefault="00EB2D13" w:rsidP="00830FA9">
            <w:pPr>
              <w:jc w:val="center"/>
              <w:rPr>
                <w:rFonts w:cs="Arial"/>
                <w:b/>
              </w:rPr>
            </w:pPr>
            <w:r>
              <w:rPr>
                <w:rFonts w:cs="Arial"/>
                <w:b/>
              </w:rPr>
              <w:t>Instructional Timeline – 8</w:t>
            </w:r>
            <w:r w:rsidRPr="00FA019A">
              <w:rPr>
                <w:rFonts w:cs="Arial"/>
                <w:b/>
                <w:vertAlign w:val="superscript"/>
              </w:rPr>
              <w:t>th</w:t>
            </w:r>
            <w:r>
              <w:rPr>
                <w:rFonts w:cs="Arial"/>
                <w:b/>
              </w:rPr>
              <w:t xml:space="preserve"> Grade ELAR</w:t>
            </w:r>
          </w:p>
        </w:tc>
      </w:tr>
      <w:tr w:rsidR="001A6F86">
        <w:trPr>
          <w:cantSplit/>
          <w:trHeight w:val="237"/>
          <w:tblHeader/>
        </w:trPr>
        <w:tc>
          <w:tcPr>
            <w:tcW w:w="10230" w:type="dxa"/>
            <w:gridSpan w:val="2"/>
          </w:tcPr>
          <w:p w:rsidR="00EB2D13" w:rsidRDefault="00830FA9" w:rsidP="00830FA9">
            <w:pPr>
              <w:jc w:val="center"/>
              <w:rPr>
                <w:rFonts w:cs="Arial"/>
                <w:b/>
              </w:rPr>
            </w:pPr>
            <w:r>
              <w:rPr>
                <w:rFonts w:cs="Arial"/>
                <w:b/>
              </w:rPr>
              <w:t xml:space="preserve">Unit Nine: </w:t>
            </w:r>
            <w:r w:rsidR="001415BF">
              <w:rPr>
                <w:rFonts w:cs="Arial"/>
                <w:b/>
              </w:rPr>
              <w:t xml:space="preserve"> </w:t>
            </w:r>
            <w:r w:rsidR="00BD34E0">
              <w:rPr>
                <w:rFonts w:cs="Arial"/>
                <w:b/>
              </w:rPr>
              <w:t>Poetry</w:t>
            </w:r>
          </w:p>
          <w:p w:rsidR="001A6F86" w:rsidRPr="009E33C6" w:rsidRDefault="00BD34E0" w:rsidP="00EB2D13">
            <w:pPr>
              <w:jc w:val="center"/>
              <w:rPr>
                <w:rFonts w:cs="Arial"/>
                <w:b/>
              </w:rPr>
            </w:pPr>
            <w:r>
              <w:rPr>
                <w:rFonts w:cs="Arial"/>
                <w:b/>
              </w:rPr>
              <w:t>Painting with Words</w:t>
            </w:r>
          </w:p>
        </w:tc>
      </w:tr>
      <w:tr w:rsidR="00A96C11">
        <w:trPr>
          <w:cantSplit/>
          <w:trHeight w:val="250"/>
        </w:trPr>
        <w:tc>
          <w:tcPr>
            <w:tcW w:w="10230" w:type="dxa"/>
            <w:gridSpan w:val="2"/>
            <w:vAlign w:val="center"/>
          </w:tcPr>
          <w:p w:rsidR="00A96C11" w:rsidRPr="009E33C6" w:rsidRDefault="00A96C11" w:rsidP="00DF1EA3">
            <w:pPr>
              <w:pStyle w:val="Header"/>
              <w:tabs>
                <w:tab w:val="clear" w:pos="4320"/>
                <w:tab w:val="clear" w:pos="8640"/>
              </w:tabs>
              <w:jc w:val="center"/>
              <w:rPr>
                <w:b/>
              </w:rPr>
            </w:pPr>
            <w:r>
              <w:rPr>
                <w:b/>
              </w:rPr>
              <w:t xml:space="preserve">Suggested Time Frame:  </w:t>
            </w:r>
            <w:r w:rsidR="00F724A0">
              <w:t xml:space="preserve">≈ </w:t>
            </w:r>
            <w:r w:rsidR="00830FA9">
              <w:rPr>
                <w:b/>
              </w:rPr>
              <w:t>Three</w:t>
            </w:r>
            <w:r w:rsidR="00BD34E0">
              <w:rPr>
                <w:b/>
              </w:rPr>
              <w:t xml:space="preserve"> </w:t>
            </w:r>
            <w:r w:rsidR="00F724A0">
              <w:rPr>
                <w:b/>
              </w:rPr>
              <w:t>w</w:t>
            </w:r>
            <w:r>
              <w:rPr>
                <w:b/>
              </w:rPr>
              <w:t>eeks</w:t>
            </w:r>
          </w:p>
        </w:tc>
      </w:tr>
      <w:tr w:rsidR="00E212C4">
        <w:trPr>
          <w:cantSplit/>
          <w:trHeight w:val="250"/>
        </w:trPr>
        <w:tc>
          <w:tcPr>
            <w:tcW w:w="1720" w:type="dxa"/>
          </w:tcPr>
          <w:p w:rsidR="00E212C4" w:rsidRPr="00E212C4" w:rsidRDefault="00E212C4" w:rsidP="001A6F86">
            <w:pPr>
              <w:pStyle w:val="Header"/>
              <w:tabs>
                <w:tab w:val="clear" w:pos="4320"/>
                <w:tab w:val="clear" w:pos="8640"/>
              </w:tabs>
              <w:rPr>
                <w:rFonts w:cs="Arial"/>
                <w:b/>
              </w:rPr>
            </w:pPr>
            <w:r w:rsidRPr="00E212C4">
              <w:rPr>
                <w:rFonts w:cs="Arial"/>
                <w:b/>
              </w:rPr>
              <w:t>Introduction</w:t>
            </w:r>
          </w:p>
        </w:tc>
        <w:tc>
          <w:tcPr>
            <w:tcW w:w="8510" w:type="dxa"/>
          </w:tcPr>
          <w:p w:rsidR="00E212C4" w:rsidRPr="00DF1EA3" w:rsidRDefault="00E212C4" w:rsidP="00DF1EA3">
            <w:pPr>
              <w:pStyle w:val="Header"/>
              <w:tabs>
                <w:tab w:val="clear" w:pos="4320"/>
                <w:tab w:val="clear" w:pos="8640"/>
              </w:tabs>
            </w:pPr>
            <w:r w:rsidRPr="00DF1EA3">
              <w:t xml:space="preserve">The Instructional Timeline is </w:t>
            </w:r>
            <w:r w:rsidR="008B7920" w:rsidRPr="00DF1EA3">
              <w:t>provided for</w:t>
            </w:r>
            <w:r w:rsidR="00F724A0" w:rsidRPr="00DF1EA3">
              <w:t xml:space="preserve"> teacher</w:t>
            </w:r>
            <w:r w:rsidR="008B7920" w:rsidRPr="00DF1EA3">
              <w:t>s</w:t>
            </w:r>
            <w:r w:rsidR="00F724A0" w:rsidRPr="00DF1EA3">
              <w:t xml:space="preserve"> </w:t>
            </w:r>
            <w:r w:rsidRPr="00DF1EA3">
              <w:t xml:space="preserve">to assist </w:t>
            </w:r>
            <w:r w:rsidR="00DF1EA3" w:rsidRPr="00DF1EA3">
              <w:t>with</w:t>
            </w:r>
            <w:r w:rsidRPr="00DF1EA3">
              <w:t xml:space="preserve"> </w:t>
            </w:r>
            <w:r w:rsidR="008B7920" w:rsidRPr="00DF1EA3">
              <w:t xml:space="preserve">the </w:t>
            </w:r>
            <w:r w:rsidR="00F724A0" w:rsidRPr="00DF1EA3">
              <w:t>o</w:t>
            </w:r>
            <w:r w:rsidR="008B7920" w:rsidRPr="00DF1EA3">
              <w:t>rganization of</w:t>
            </w:r>
            <w:r w:rsidRPr="00DF1EA3">
              <w:t xml:space="preserve"> the </w:t>
            </w:r>
            <w:r w:rsidR="00A96C11" w:rsidRPr="00DF1EA3">
              <w:t>nine</w:t>
            </w:r>
            <w:r w:rsidR="00F724A0" w:rsidRPr="00DF1EA3">
              <w:t xml:space="preserve">/six </w:t>
            </w:r>
            <w:r w:rsidRPr="00DF1EA3">
              <w:t xml:space="preserve">weeks of </w:t>
            </w:r>
            <w:smartTag w:uri="urn:schemas-microsoft-com:office:smarttags" w:element="place">
              <w:r w:rsidRPr="00DF1EA3">
                <w:t>TEKS</w:t>
              </w:r>
            </w:smartTag>
            <w:r w:rsidRPr="00DF1EA3">
              <w:t xml:space="preserve">/SE into </w:t>
            </w:r>
            <w:r w:rsidR="00F724A0" w:rsidRPr="00DF1EA3">
              <w:t>shorter</w:t>
            </w:r>
            <w:r w:rsidRPr="00DF1EA3">
              <w:t xml:space="preserve"> periods of time.</w:t>
            </w:r>
            <w:r w:rsidR="00E22765">
              <w:t xml:space="preserve">  </w:t>
            </w:r>
            <w:r w:rsidR="00DF1EA3" w:rsidRPr="00DF1EA3">
              <w:t>This</w:t>
            </w:r>
            <w:r w:rsidR="008B7920" w:rsidRPr="00DF1EA3">
              <w:t xml:space="preserve"> timeline includes ___ week(s) for teacher</w:t>
            </w:r>
            <w:r w:rsidR="00E22765">
              <w:t>s</w:t>
            </w:r>
            <w:r w:rsidR="008B7920" w:rsidRPr="00DF1EA3">
              <w:t xml:space="preserve"> to </w:t>
            </w:r>
            <w:r w:rsidR="00DF1EA3" w:rsidRPr="00DF1EA3">
              <w:t xml:space="preserve">extend instruction and/or </w:t>
            </w:r>
            <w:r w:rsidR="00E22765">
              <w:t xml:space="preserve">to </w:t>
            </w:r>
            <w:proofErr w:type="spellStart"/>
            <w:r w:rsidR="008B7920" w:rsidRPr="00DF1EA3">
              <w:t>reteach</w:t>
            </w:r>
            <w:proofErr w:type="spellEnd"/>
            <w:r w:rsidR="008B7920" w:rsidRPr="00DF1EA3">
              <w:t xml:space="preserve"> as necessary.</w:t>
            </w:r>
          </w:p>
        </w:tc>
      </w:tr>
      <w:tr w:rsidR="009975F9">
        <w:trPr>
          <w:cantSplit/>
          <w:trHeight w:val="250"/>
        </w:trPr>
        <w:tc>
          <w:tcPr>
            <w:tcW w:w="1720" w:type="dxa"/>
          </w:tcPr>
          <w:p w:rsidR="009975F9" w:rsidRDefault="009975F9" w:rsidP="001A6F86">
            <w:pPr>
              <w:rPr>
                <w:rFonts w:cs="Arial"/>
                <w:b/>
              </w:rPr>
            </w:pPr>
            <w:r>
              <w:rPr>
                <w:rFonts w:cs="Arial"/>
                <w:b/>
              </w:rPr>
              <w:t xml:space="preserve">Description </w:t>
            </w:r>
          </w:p>
        </w:tc>
        <w:tc>
          <w:tcPr>
            <w:tcW w:w="8510" w:type="dxa"/>
          </w:tcPr>
          <w:p w:rsidR="00E0378A" w:rsidRPr="00E0378A" w:rsidRDefault="006E4227" w:rsidP="00FB7BAF">
            <w:pPr>
              <w:pStyle w:val="ListParagraph"/>
              <w:ind w:left="0"/>
              <w:rPr>
                <w:rFonts w:cs="Arial"/>
              </w:rPr>
            </w:pPr>
            <w:r w:rsidRPr="006E4227">
              <w:rPr>
                <w:rFonts w:cs="Arial"/>
              </w:rPr>
              <w:t>Students will compare/contrast poetic forms, such as epic and lyric, and examine the purposes and characteristics of each.</w:t>
            </w:r>
            <w:r w:rsidR="00FB7BAF">
              <w:rPr>
                <w:rFonts w:cs="Arial"/>
              </w:rPr>
              <w:t xml:space="preserve">  </w:t>
            </w:r>
            <w:r w:rsidRPr="006E4227">
              <w:rPr>
                <w:rFonts w:cs="Arial"/>
              </w:rPr>
              <w:t>Learners will also create poems using poetic techniques and meter, figurative language such as simile, metaphor, personification, idioms, and hyperbole while applying the importance of graphical elements (line lengths, word position, and capital letters).</w:t>
            </w:r>
          </w:p>
        </w:tc>
      </w:tr>
      <w:tr w:rsidR="009975F9">
        <w:trPr>
          <w:trHeight w:val="217"/>
        </w:trPr>
        <w:tc>
          <w:tcPr>
            <w:tcW w:w="1720" w:type="dxa"/>
          </w:tcPr>
          <w:p w:rsidR="009975F9" w:rsidRDefault="00DF1EA3" w:rsidP="001A6F86">
            <w:pPr>
              <w:rPr>
                <w:rFonts w:cs="Arial"/>
                <w:b/>
              </w:rPr>
            </w:pPr>
            <w:r>
              <w:rPr>
                <w:rFonts w:cs="Arial"/>
                <w:b/>
              </w:rPr>
              <w:t xml:space="preserve">TEKS/SE taught </w:t>
            </w:r>
            <w:r w:rsidR="009975F9">
              <w:rPr>
                <w:rFonts w:cs="Arial"/>
                <w:b/>
              </w:rPr>
              <w:t>during this period</w:t>
            </w:r>
            <w:r w:rsidR="00E212C4">
              <w:rPr>
                <w:rFonts w:cs="Arial"/>
                <w:b/>
              </w:rPr>
              <w:t xml:space="preserve"> and eligible for testing on district assessments</w:t>
            </w:r>
          </w:p>
          <w:p w:rsidR="00E212C4" w:rsidRDefault="00E212C4" w:rsidP="001A6F86">
            <w:pPr>
              <w:rPr>
                <w:b/>
              </w:rPr>
            </w:pPr>
          </w:p>
          <w:p w:rsidR="00A96C11" w:rsidRDefault="008B7920" w:rsidP="00A96C11">
            <w:pPr>
              <w:rPr>
                <w:b/>
              </w:rPr>
            </w:pPr>
            <w:r>
              <w:rPr>
                <w:b/>
              </w:rPr>
              <w:t>Bold and u</w:t>
            </w:r>
            <w:r w:rsidR="00E212C4">
              <w:rPr>
                <w:b/>
              </w:rPr>
              <w:t>nderlined TEKS/SE are high stakes for our district</w:t>
            </w:r>
            <w:r w:rsidR="00DF1EA3">
              <w:rPr>
                <w:b/>
              </w:rPr>
              <w:t xml:space="preserve"> (less than ___</w:t>
            </w:r>
            <w:r>
              <w:rPr>
                <w:b/>
              </w:rPr>
              <w:t>% mastery on TAKS)</w:t>
            </w:r>
          </w:p>
          <w:p w:rsidR="008B7920" w:rsidRDefault="008B7920" w:rsidP="00A96C11">
            <w:pPr>
              <w:rPr>
                <w:b/>
              </w:rPr>
            </w:pPr>
          </w:p>
          <w:p w:rsidR="008B7920" w:rsidDel="00A96C11" w:rsidRDefault="008B7920" w:rsidP="00A96C11">
            <w:pPr>
              <w:rPr>
                <w:b/>
              </w:rPr>
            </w:pPr>
            <w:r>
              <w:rPr>
                <w:b/>
              </w:rPr>
              <w:t>Bold TEKS/SE are assessed on TAKS</w:t>
            </w:r>
          </w:p>
          <w:p w:rsidR="00E212C4" w:rsidRDefault="00E212C4" w:rsidP="00A96C11">
            <w:pPr>
              <w:rPr>
                <w:rFonts w:cs="Arial"/>
                <w:b/>
              </w:rPr>
            </w:pPr>
          </w:p>
        </w:tc>
        <w:tc>
          <w:tcPr>
            <w:tcW w:w="8510" w:type="dxa"/>
          </w:tcPr>
          <w:p w:rsidR="00F34C99" w:rsidRPr="00E43DC2" w:rsidRDefault="00F34C99" w:rsidP="00F34C99">
            <w:pPr>
              <w:rPr>
                <w:rFonts w:cs="Arial"/>
              </w:rPr>
            </w:pPr>
            <w:r w:rsidRPr="00E43DC2">
              <w:rPr>
                <w:rFonts w:eastAsia="Arial Unicode MS" w:cs="Arial"/>
                <w:b/>
              </w:rPr>
              <w:t>ONGOING:</w:t>
            </w:r>
            <w:r w:rsidRPr="00E43DC2">
              <w:rPr>
                <w:rFonts w:eastAsia="Arial Unicode MS" w:cs="Arial"/>
              </w:rPr>
              <w:t xml:space="preserve">  The TEKS are recursive in nature and many of the standards are revisited throughout the school year.  The following TEKS should be embedded and addressed in each unit of study:  Figure 19, 1, 2, 14, 19, 20, 21, 26, 27, </w:t>
            </w:r>
            <w:proofErr w:type="gramStart"/>
            <w:r w:rsidRPr="00E43DC2">
              <w:rPr>
                <w:rFonts w:eastAsia="Arial Unicode MS" w:cs="Arial"/>
              </w:rPr>
              <w:t>28</w:t>
            </w:r>
            <w:proofErr w:type="gramEnd"/>
            <w:r>
              <w:rPr>
                <w:rFonts w:eastAsia="Arial Unicode MS" w:cs="Arial"/>
              </w:rPr>
              <w:t>.</w:t>
            </w:r>
          </w:p>
          <w:p w:rsidR="00F34C99" w:rsidRDefault="00F34C99" w:rsidP="00F34C99"/>
          <w:p w:rsidR="00F34C99" w:rsidRDefault="00F34C99" w:rsidP="00F34C99">
            <w:pPr>
              <w:rPr>
                <w:rFonts w:eastAsia="Arial Unicode MS" w:cs="Arial"/>
              </w:rPr>
            </w:pPr>
            <w:r w:rsidRPr="004B77D0">
              <w:rPr>
                <w:rFonts w:eastAsia="Arial Unicode MS" w:cs="Arial"/>
              </w:rPr>
              <w:t>It is the expectation that the TEKS, KSSs, and SEs will continue be reviewed as appropriate so that students master their grade level TEKS, KSSs, and SEs</w:t>
            </w:r>
            <w:r>
              <w:rPr>
                <w:rFonts w:eastAsia="Arial Unicode MS" w:cs="Arial"/>
              </w:rPr>
              <w:t xml:space="preserve">.  </w:t>
            </w:r>
          </w:p>
          <w:p w:rsidR="00F34C99" w:rsidRDefault="00F34C99" w:rsidP="006554AA">
            <w:pPr>
              <w:ind w:left="285" w:hanging="285"/>
              <w:rPr>
                <w:rFonts w:cs="Arial"/>
                <w:b/>
              </w:rPr>
            </w:pPr>
          </w:p>
          <w:p w:rsidR="006554AA" w:rsidRPr="00F34C99" w:rsidRDefault="00F34C99" w:rsidP="006554AA">
            <w:pPr>
              <w:ind w:left="285" w:hanging="285"/>
              <w:rPr>
                <w:rFonts w:cs="Arial"/>
                <w:b/>
                <w:u w:val="single"/>
              </w:rPr>
            </w:pPr>
            <w:r w:rsidRPr="00F34C99">
              <w:rPr>
                <w:rFonts w:cs="Arial"/>
                <w:b/>
                <w:u w:val="single"/>
              </w:rPr>
              <w:t>Reading/Vocabulary</w:t>
            </w:r>
          </w:p>
          <w:p w:rsidR="00EB2D13" w:rsidRPr="00017B1E" w:rsidRDefault="00EB2D13" w:rsidP="00EB2D13">
            <w:pPr>
              <w:rPr>
                <w:rFonts w:cs="Arial"/>
              </w:rPr>
            </w:pPr>
            <w:r w:rsidRPr="00D236EB">
              <w:rPr>
                <w:rFonts w:cs="Arial"/>
                <w:b/>
              </w:rPr>
              <w:t>Reading/Comprehension Skills.</w:t>
            </w:r>
            <w:r w:rsidRPr="00017B1E">
              <w:rPr>
                <w:rFonts w:cs="Arial"/>
              </w:rPr>
              <w:t xml:space="preserve"> Students use a flexible range of </w:t>
            </w:r>
            <w:proofErr w:type="spellStart"/>
            <w:r w:rsidRPr="00017B1E">
              <w:rPr>
                <w:rFonts w:cs="Arial"/>
              </w:rPr>
              <w:t>metacognitive</w:t>
            </w:r>
            <w:proofErr w:type="spellEnd"/>
            <w:r w:rsidRPr="00017B1E">
              <w:rPr>
                <w:rFonts w:cs="Arial"/>
              </w:rPr>
              <w:t xml:space="preserve"> reading skills in both assigned and independent reading to understand an author’s message. Students will continue to apply earlier standards with greater depth in increasingly more complex texts as they become self-directed, critical readers. The student is expected to: </w:t>
            </w:r>
          </w:p>
          <w:p w:rsidR="00EB2D13" w:rsidRPr="00017B1E" w:rsidRDefault="00EB2D13" w:rsidP="0062522A">
            <w:pPr>
              <w:ind w:left="720"/>
              <w:rPr>
                <w:rFonts w:cs="Arial"/>
              </w:rPr>
            </w:pPr>
            <w:r w:rsidRPr="00D236EB">
              <w:rPr>
                <w:rFonts w:cs="Arial"/>
                <w:b/>
              </w:rPr>
              <w:t>(A)</w:t>
            </w:r>
            <w:r w:rsidRPr="00017B1E">
              <w:rPr>
                <w:rFonts w:cs="Arial"/>
              </w:rPr>
              <w:t xml:space="preserve"> establish purposes for reading selected texts based upon own or others’ desired outcome to enhance comprehension; </w:t>
            </w:r>
          </w:p>
          <w:p w:rsidR="00EB2D13" w:rsidRPr="00017B1E" w:rsidRDefault="00EB2D13" w:rsidP="0062522A">
            <w:pPr>
              <w:ind w:left="720"/>
              <w:rPr>
                <w:rFonts w:cs="Arial"/>
              </w:rPr>
            </w:pPr>
            <w:r w:rsidRPr="00D236EB">
              <w:rPr>
                <w:rFonts w:cs="Arial"/>
                <w:b/>
              </w:rPr>
              <w:t>(B)</w:t>
            </w:r>
            <w:r w:rsidRPr="00017B1E">
              <w:rPr>
                <w:rFonts w:cs="Arial"/>
              </w:rPr>
              <w:t xml:space="preserve"> ask literal, interpretive, evaluative, and universal questions of text;</w:t>
            </w:r>
          </w:p>
          <w:p w:rsidR="00EB2D13" w:rsidRPr="00017B1E" w:rsidRDefault="00EB2D13" w:rsidP="0062522A">
            <w:pPr>
              <w:ind w:left="720"/>
              <w:rPr>
                <w:rFonts w:cs="Arial"/>
              </w:rPr>
            </w:pPr>
            <w:r w:rsidRPr="00D236EB">
              <w:rPr>
                <w:rFonts w:cs="Arial"/>
                <w:b/>
              </w:rPr>
              <w:t>(C)</w:t>
            </w:r>
            <w:r w:rsidRPr="00017B1E">
              <w:rPr>
                <w:rFonts w:cs="Arial"/>
              </w:rPr>
              <w:t xml:space="preserve"> reflect on understanding to monitor comprehension (e.g., summarizing and synthesizing; making textual, personal, and world connections; creating sensory images); </w:t>
            </w:r>
          </w:p>
          <w:p w:rsidR="00EB2D13" w:rsidRPr="00017B1E" w:rsidRDefault="00EB2D13" w:rsidP="0062522A">
            <w:pPr>
              <w:ind w:left="720"/>
              <w:rPr>
                <w:rFonts w:cs="Arial"/>
              </w:rPr>
            </w:pPr>
            <w:r w:rsidRPr="00D236EB">
              <w:rPr>
                <w:rFonts w:cs="Arial"/>
                <w:b/>
              </w:rPr>
              <w:t>(D)</w:t>
            </w:r>
            <w:r w:rsidRPr="00017B1E">
              <w:rPr>
                <w:rFonts w:cs="Arial"/>
              </w:rPr>
              <w:t xml:space="preserve"> make complex inferences about text and use textual evidence to support understanding;</w:t>
            </w:r>
          </w:p>
          <w:p w:rsidR="00EB2D13" w:rsidRPr="00017B1E" w:rsidRDefault="00EB2D13" w:rsidP="00EB2D13">
            <w:pPr>
              <w:rPr>
                <w:rFonts w:cs="Arial"/>
              </w:rPr>
            </w:pPr>
            <w:r w:rsidRPr="00D236EB">
              <w:rPr>
                <w:rFonts w:cs="Arial"/>
                <w:b/>
              </w:rPr>
              <w:t>(1)  Reading/Fluency.</w:t>
            </w:r>
            <w:r w:rsidRPr="00017B1E">
              <w:rPr>
                <w:rFonts w:cs="Arial"/>
              </w:rPr>
              <w:t xml:space="preserve"> Students read grade-level text with fluency and comprehension. Students are expected to adjust fluency when reading aloud grade-level text based on the reading purpose and the nature of the text.</w:t>
            </w:r>
          </w:p>
          <w:p w:rsidR="00EB2D13" w:rsidRPr="00017B1E" w:rsidRDefault="00EB2D13" w:rsidP="00EB2D13">
            <w:pPr>
              <w:rPr>
                <w:rFonts w:cs="Arial"/>
              </w:rPr>
            </w:pPr>
            <w:r w:rsidRPr="00D236EB">
              <w:rPr>
                <w:rFonts w:cs="Arial"/>
                <w:b/>
              </w:rPr>
              <w:t>(2)  Reading/Vocabulary Development.</w:t>
            </w:r>
            <w:r w:rsidRPr="00017B1E">
              <w:rPr>
                <w:rFonts w:cs="Arial"/>
              </w:rPr>
              <w:t xml:space="preserve"> Students understand new vocabulary and use it when reading and writing. Students are expected to:</w:t>
            </w:r>
          </w:p>
          <w:p w:rsidR="00EB2D13" w:rsidRPr="00017B1E" w:rsidRDefault="00EB2D13" w:rsidP="0062522A">
            <w:pPr>
              <w:ind w:left="720"/>
              <w:rPr>
                <w:rFonts w:cs="Arial"/>
              </w:rPr>
            </w:pPr>
            <w:r w:rsidRPr="00D236EB">
              <w:rPr>
                <w:rFonts w:cs="Arial"/>
                <w:b/>
              </w:rPr>
              <w:t>(A)</w:t>
            </w:r>
            <w:r w:rsidRPr="00017B1E">
              <w:rPr>
                <w:rFonts w:cs="Arial"/>
              </w:rPr>
              <w:t>  determine the meaning of grade-level academic English words derived from Latin, Greek, or other linguistic roots and affixes;</w:t>
            </w:r>
          </w:p>
          <w:p w:rsidR="00EB2D13" w:rsidRPr="00017B1E" w:rsidRDefault="00EB2D13" w:rsidP="00EB2D13">
            <w:pPr>
              <w:rPr>
                <w:rFonts w:cs="Arial"/>
              </w:rPr>
            </w:pPr>
            <w:r w:rsidRPr="00D236EB">
              <w:rPr>
                <w:rFonts w:cs="Arial"/>
                <w:b/>
              </w:rPr>
              <w:t>(3)  Comprehension of Literary Text/Theme and Genre.</w:t>
            </w:r>
            <w:r w:rsidRPr="00017B1E">
              <w:rPr>
                <w:rFonts w:cs="Arial"/>
              </w:rPr>
              <w:t xml:space="preserve"> Students analyze, make inferences and draw conclusions about theme and genre in different cultural, historical, and contemporary contexts and provide evidence from the text to support their understanding. Students are expected to:</w:t>
            </w:r>
          </w:p>
          <w:p w:rsidR="00EB2D13" w:rsidRPr="00017B1E" w:rsidRDefault="00EB2D13" w:rsidP="0062522A">
            <w:pPr>
              <w:ind w:left="720"/>
              <w:rPr>
                <w:rFonts w:cs="Arial"/>
              </w:rPr>
            </w:pPr>
            <w:r w:rsidRPr="00D236EB">
              <w:rPr>
                <w:rFonts w:cs="Arial"/>
                <w:b/>
              </w:rPr>
              <w:t>(A)</w:t>
            </w:r>
            <w:r w:rsidRPr="00017B1E">
              <w:rPr>
                <w:rFonts w:cs="Arial"/>
              </w:rPr>
              <w:t>  analyze literary works that share similar themes across cultures;</w:t>
            </w:r>
          </w:p>
          <w:p w:rsidR="00EB2D13" w:rsidRPr="00017B1E" w:rsidRDefault="00EB2D13" w:rsidP="00EB2D13">
            <w:pPr>
              <w:rPr>
                <w:rFonts w:cs="Arial"/>
              </w:rPr>
            </w:pPr>
            <w:r w:rsidRPr="00D236EB">
              <w:rPr>
                <w:rFonts w:cs="Arial"/>
                <w:b/>
              </w:rPr>
              <w:t>(4)  Comprehension of Literary Text/Poetry</w:t>
            </w:r>
            <w:r w:rsidRPr="00017B1E">
              <w:rPr>
                <w:rFonts w:cs="Arial"/>
              </w:rPr>
              <w:t>. Students understand, make inferences and draw conclusions about the structure and elements of poetry and provide evidence from text to support their understanding. Students are expected to compare and contrast the relationship between the purpose and characteristics of different poetic forms (e.g., epic poetry, lyric poetry).</w:t>
            </w:r>
          </w:p>
          <w:p w:rsidR="00EB2D13" w:rsidRPr="00017B1E" w:rsidRDefault="00EB2D13" w:rsidP="00EB2D13">
            <w:pPr>
              <w:rPr>
                <w:rFonts w:cs="Arial"/>
              </w:rPr>
            </w:pPr>
            <w:r w:rsidRPr="00D236EB">
              <w:rPr>
                <w:rFonts w:cs="Arial"/>
                <w:b/>
              </w:rPr>
              <w:t>(8)  Comprehension of Literary Text/Sensory Language.</w:t>
            </w:r>
            <w:r w:rsidRPr="00017B1E">
              <w:rPr>
                <w:rFonts w:cs="Arial"/>
              </w:rPr>
              <w:t xml:space="preserve"> Students understand, make inferences and draw conclusions about how an author's sensory language creates imagery in literary text and provide evidence from text to support their understanding. Students are expected to explain the effect of similes and extended metaphors in literary text.</w:t>
            </w:r>
          </w:p>
          <w:p w:rsidR="00EB2D13" w:rsidRPr="00017B1E" w:rsidRDefault="00EB2D13" w:rsidP="00EB2D13">
            <w:pPr>
              <w:rPr>
                <w:rFonts w:cs="Arial"/>
              </w:rPr>
            </w:pPr>
            <w:r w:rsidRPr="00D236EB">
              <w:rPr>
                <w:rFonts w:cs="Arial"/>
                <w:b/>
              </w:rPr>
              <w:lastRenderedPageBreak/>
              <w:t>(9)  Comprehension of Informational Text/Culture and History.</w:t>
            </w:r>
            <w:r w:rsidRPr="00017B1E">
              <w:rPr>
                <w:rFonts w:cs="Arial"/>
              </w:rPr>
              <w:t xml:space="preserve"> Students analyze, make inferences and draw conclusions about the author's purpose in cultural, historical, and contemporary contexts and provide evidence from the text to support their understanding. </w:t>
            </w:r>
          </w:p>
          <w:p w:rsidR="008D5FE5" w:rsidRPr="00EB2D13" w:rsidRDefault="008D5FE5" w:rsidP="00EB2D13">
            <w:pPr>
              <w:rPr>
                <w:rFonts w:cs="Arial"/>
              </w:rPr>
            </w:pPr>
          </w:p>
          <w:p w:rsidR="00F724A0" w:rsidRPr="00F34C99" w:rsidRDefault="005E4BA8" w:rsidP="006554AA">
            <w:pPr>
              <w:ind w:left="285" w:hanging="285"/>
              <w:rPr>
                <w:rFonts w:cs="Arial"/>
                <w:b/>
                <w:u w:val="single"/>
              </w:rPr>
            </w:pPr>
            <w:r w:rsidRPr="00F34C99">
              <w:rPr>
                <w:rFonts w:cs="Arial"/>
                <w:b/>
                <w:u w:val="single"/>
              </w:rPr>
              <w:t xml:space="preserve">Writing and </w:t>
            </w:r>
            <w:r w:rsidR="00F34C99" w:rsidRPr="00F34C99">
              <w:rPr>
                <w:rFonts w:cs="Arial"/>
                <w:b/>
                <w:u w:val="single"/>
              </w:rPr>
              <w:t>Oral/</w:t>
            </w:r>
            <w:r w:rsidRPr="00F34C99">
              <w:rPr>
                <w:rFonts w:cs="Arial"/>
                <w:b/>
                <w:u w:val="single"/>
              </w:rPr>
              <w:t>Writt</w:t>
            </w:r>
            <w:r w:rsidR="00F34C99" w:rsidRPr="00F34C99">
              <w:rPr>
                <w:rFonts w:cs="Arial"/>
                <w:b/>
                <w:u w:val="single"/>
              </w:rPr>
              <w:t>en Conventions</w:t>
            </w:r>
          </w:p>
          <w:p w:rsidR="00EB2D13" w:rsidRPr="00017B1E" w:rsidRDefault="00EB2D13" w:rsidP="00EB2D13">
            <w:pPr>
              <w:rPr>
                <w:rFonts w:cs="Arial"/>
              </w:rPr>
            </w:pPr>
            <w:r w:rsidRPr="00D236EB">
              <w:rPr>
                <w:rFonts w:cs="Arial"/>
                <w:b/>
              </w:rPr>
              <w:t>(14)  Writing/Writing Process.</w:t>
            </w:r>
            <w:r w:rsidRPr="00017B1E">
              <w:rPr>
                <w:rFonts w:cs="Arial"/>
              </w:rPr>
              <w:t xml:space="preserve"> Students use elements of the writing process (planning, drafting, revising, editing, and publishing) to compose text. Students are expected to:</w:t>
            </w:r>
          </w:p>
          <w:p w:rsidR="00EB2D13" w:rsidRPr="00017B1E" w:rsidRDefault="00EB2D13" w:rsidP="0062522A">
            <w:pPr>
              <w:ind w:left="720"/>
              <w:rPr>
                <w:rFonts w:cs="Arial"/>
              </w:rPr>
            </w:pPr>
            <w:r w:rsidRPr="00D236EB">
              <w:rPr>
                <w:rFonts w:cs="Arial"/>
                <w:b/>
              </w:rPr>
              <w:t>(A)</w:t>
            </w:r>
            <w:r w:rsidRPr="00017B1E">
              <w:rPr>
                <w:rFonts w:cs="Arial"/>
              </w:rPr>
              <w:t>  plan a first draft by selecting a genre appropriate for conveying the intended meaning to an audience, determining appropriate topics through a range of strategies (e.g., discussion, background reading, personal interests, interviews), and developing a thesis or controlling idea;</w:t>
            </w:r>
          </w:p>
          <w:p w:rsidR="00EB2D13" w:rsidRPr="00017B1E" w:rsidRDefault="00EB2D13" w:rsidP="0062522A">
            <w:pPr>
              <w:ind w:left="720"/>
              <w:rPr>
                <w:rFonts w:cs="Arial"/>
              </w:rPr>
            </w:pPr>
            <w:r w:rsidRPr="00D236EB">
              <w:rPr>
                <w:rFonts w:cs="Arial"/>
                <w:b/>
              </w:rPr>
              <w:t>(B)</w:t>
            </w:r>
            <w:r w:rsidRPr="00017B1E">
              <w:rPr>
                <w:rFonts w:cs="Arial"/>
              </w:rPr>
              <w:t>  develop drafts by choosing an appropriate organizational strategy (e.g., sequence of events, cause-effect, compare-contrast) and building on ideas to create a focused, organized, and coherent piece of writing;</w:t>
            </w:r>
          </w:p>
          <w:p w:rsidR="00EB2D13" w:rsidRPr="00017B1E" w:rsidRDefault="00EB2D13" w:rsidP="0062522A">
            <w:pPr>
              <w:ind w:left="720"/>
              <w:rPr>
                <w:rFonts w:cs="Arial"/>
              </w:rPr>
            </w:pPr>
            <w:r w:rsidRPr="00D236EB">
              <w:rPr>
                <w:rFonts w:cs="Arial"/>
                <w:b/>
              </w:rPr>
              <w:t>(C)</w:t>
            </w:r>
            <w:r w:rsidRPr="00017B1E">
              <w:rPr>
                <w:rFonts w:cs="Arial"/>
              </w:rPr>
              <w:t>  revise drafts to ensure precise word choice and vivid images; consistent point of view; use of simple, compound, and complex sentences; internal and external coherence; and the use of effective transitions after rethinking how well questions of purpose, audience, and genre have been addressed;</w:t>
            </w:r>
          </w:p>
          <w:p w:rsidR="00EB2D13" w:rsidRPr="00017B1E" w:rsidRDefault="00EB2D13" w:rsidP="0062522A">
            <w:pPr>
              <w:ind w:left="720"/>
              <w:rPr>
                <w:rFonts w:cs="Arial"/>
              </w:rPr>
            </w:pPr>
            <w:r w:rsidRPr="00D236EB">
              <w:rPr>
                <w:rFonts w:cs="Arial"/>
                <w:b/>
              </w:rPr>
              <w:t>(D)</w:t>
            </w:r>
            <w:r w:rsidRPr="00017B1E">
              <w:rPr>
                <w:rFonts w:cs="Arial"/>
              </w:rPr>
              <w:t>  edit drafts for grammar, mechanics, and spelling; and</w:t>
            </w:r>
          </w:p>
          <w:p w:rsidR="00EB2D13" w:rsidRPr="00017B1E" w:rsidRDefault="00EB2D13" w:rsidP="0062522A">
            <w:pPr>
              <w:ind w:left="720"/>
              <w:rPr>
                <w:rFonts w:cs="Arial"/>
              </w:rPr>
            </w:pPr>
            <w:r w:rsidRPr="00D236EB">
              <w:rPr>
                <w:rFonts w:cs="Arial"/>
                <w:b/>
              </w:rPr>
              <w:t>(E)</w:t>
            </w:r>
            <w:r w:rsidRPr="00017B1E">
              <w:rPr>
                <w:rFonts w:cs="Arial"/>
              </w:rPr>
              <w:t>  </w:t>
            </w:r>
            <w:proofErr w:type="gramStart"/>
            <w:r w:rsidRPr="00017B1E">
              <w:rPr>
                <w:rFonts w:cs="Arial"/>
              </w:rPr>
              <w:t>revise</w:t>
            </w:r>
            <w:proofErr w:type="gramEnd"/>
            <w:r w:rsidRPr="00017B1E">
              <w:rPr>
                <w:rFonts w:cs="Arial"/>
              </w:rPr>
              <w:t xml:space="preserve"> final draft in response to feedback from peers and teacher and publish written work for appropriate audiences.</w:t>
            </w:r>
          </w:p>
          <w:p w:rsidR="00EB2D13" w:rsidRPr="00017B1E" w:rsidRDefault="00EB2D13" w:rsidP="00EB2D13">
            <w:pPr>
              <w:rPr>
                <w:rFonts w:cs="Arial"/>
              </w:rPr>
            </w:pPr>
            <w:r w:rsidRPr="00D236EB">
              <w:rPr>
                <w:rFonts w:cs="Arial"/>
                <w:b/>
              </w:rPr>
              <w:t>(15)  Writing/Literary Texts.</w:t>
            </w:r>
            <w:r w:rsidRPr="00017B1E">
              <w:rPr>
                <w:rFonts w:cs="Arial"/>
              </w:rPr>
              <w:t xml:space="preserve"> Students write literary texts to express their ideas and feelings about real or imagined people, events, and ideas. Students are expected to:</w:t>
            </w:r>
          </w:p>
          <w:p w:rsidR="00EB2D13" w:rsidRPr="00017B1E" w:rsidRDefault="00EB2D13" w:rsidP="0062522A">
            <w:pPr>
              <w:ind w:left="720"/>
              <w:rPr>
                <w:rFonts w:cs="Arial"/>
              </w:rPr>
            </w:pPr>
            <w:r w:rsidRPr="00D236EB">
              <w:rPr>
                <w:rFonts w:cs="Arial"/>
                <w:b/>
              </w:rPr>
              <w:t>(B)</w:t>
            </w:r>
            <w:r w:rsidRPr="00017B1E">
              <w:rPr>
                <w:rFonts w:cs="Arial"/>
              </w:rPr>
              <w:t>  write a poem using:</w:t>
            </w:r>
          </w:p>
          <w:p w:rsidR="00EB2D13" w:rsidRPr="00017B1E" w:rsidRDefault="00EB2D13" w:rsidP="0062522A">
            <w:pPr>
              <w:ind w:left="1440"/>
              <w:rPr>
                <w:rFonts w:cs="Arial"/>
              </w:rPr>
            </w:pPr>
            <w:r w:rsidRPr="00D236EB">
              <w:rPr>
                <w:rFonts w:cs="Arial"/>
                <w:b/>
              </w:rPr>
              <w:t>(</w:t>
            </w:r>
            <w:proofErr w:type="spellStart"/>
            <w:r w:rsidRPr="00D236EB">
              <w:rPr>
                <w:rFonts w:cs="Arial"/>
                <w:b/>
              </w:rPr>
              <w:t>i</w:t>
            </w:r>
            <w:proofErr w:type="spellEnd"/>
            <w:r w:rsidRPr="00D236EB">
              <w:rPr>
                <w:rFonts w:cs="Arial"/>
                <w:b/>
              </w:rPr>
              <w:t>)</w:t>
            </w:r>
            <w:r w:rsidRPr="00017B1E">
              <w:rPr>
                <w:rFonts w:cs="Arial"/>
              </w:rPr>
              <w:t>  poetic techniques (e.g., rhyme scheme, meter);</w:t>
            </w:r>
          </w:p>
          <w:p w:rsidR="00EB2D13" w:rsidRPr="00017B1E" w:rsidRDefault="00EB2D13" w:rsidP="0062522A">
            <w:pPr>
              <w:ind w:left="1440"/>
              <w:rPr>
                <w:rFonts w:cs="Arial"/>
              </w:rPr>
            </w:pPr>
            <w:r w:rsidRPr="00D236EB">
              <w:rPr>
                <w:rFonts w:cs="Arial"/>
                <w:b/>
              </w:rPr>
              <w:t>(ii)</w:t>
            </w:r>
            <w:r w:rsidRPr="00017B1E">
              <w:rPr>
                <w:rFonts w:cs="Arial"/>
              </w:rPr>
              <w:t>  figurative language (e.g., personification, idioms, hyperbole); and</w:t>
            </w:r>
          </w:p>
          <w:p w:rsidR="00EB2D13" w:rsidRPr="00017B1E" w:rsidRDefault="00EB2D13" w:rsidP="0062522A">
            <w:pPr>
              <w:ind w:left="1440"/>
              <w:rPr>
                <w:rFonts w:cs="Arial"/>
              </w:rPr>
            </w:pPr>
            <w:r w:rsidRPr="00D236EB">
              <w:rPr>
                <w:rFonts w:cs="Arial"/>
                <w:b/>
              </w:rPr>
              <w:t>(iii)</w:t>
            </w:r>
            <w:r w:rsidRPr="00017B1E">
              <w:rPr>
                <w:rFonts w:cs="Arial"/>
              </w:rPr>
              <w:t>  </w:t>
            </w:r>
            <w:proofErr w:type="gramStart"/>
            <w:r w:rsidRPr="00017B1E">
              <w:rPr>
                <w:rFonts w:cs="Arial"/>
              </w:rPr>
              <w:t>graphic</w:t>
            </w:r>
            <w:proofErr w:type="gramEnd"/>
            <w:r w:rsidRPr="00017B1E">
              <w:rPr>
                <w:rFonts w:cs="Arial"/>
              </w:rPr>
              <w:t xml:space="preserve"> elements (e.g., word position).</w:t>
            </w:r>
          </w:p>
          <w:p w:rsidR="00EB2D13" w:rsidRPr="00017B1E" w:rsidRDefault="00EB2D13" w:rsidP="00EB2D13">
            <w:pPr>
              <w:rPr>
                <w:rFonts w:cs="Arial"/>
              </w:rPr>
            </w:pPr>
            <w:r w:rsidRPr="00017B1E">
              <w:rPr>
                <w:rFonts w:cs="Arial"/>
                <w:b/>
              </w:rPr>
              <w:t>(19)  Oral and Written Conventions/Conventions.</w:t>
            </w:r>
            <w:r w:rsidRPr="00017B1E">
              <w:rPr>
                <w:rFonts w:cs="Arial"/>
              </w:rPr>
              <w:t xml:space="preserve"> Students understand the function of and use the conventions of academic language when speaking and writing. Students will continue to apply earlier standards with greater complexity. Students are expected to:</w:t>
            </w:r>
          </w:p>
          <w:p w:rsidR="00EB2D13" w:rsidRPr="00017B1E" w:rsidRDefault="00EB2D13" w:rsidP="0062522A">
            <w:pPr>
              <w:ind w:left="720"/>
              <w:rPr>
                <w:rFonts w:cs="Arial"/>
              </w:rPr>
            </w:pPr>
            <w:r w:rsidRPr="00017B1E">
              <w:rPr>
                <w:rFonts w:cs="Arial"/>
                <w:b/>
              </w:rPr>
              <w:t>(A)</w:t>
            </w:r>
            <w:r w:rsidRPr="00017B1E">
              <w:rPr>
                <w:rFonts w:cs="Arial"/>
              </w:rPr>
              <w:t xml:space="preserve">  use and understand the function </w:t>
            </w:r>
            <w:r w:rsidRPr="006E4227">
              <w:rPr>
                <w:rFonts w:cs="Arial"/>
                <w:strike/>
              </w:rPr>
              <w:t>of the following</w:t>
            </w:r>
            <w:r w:rsidRPr="00017B1E">
              <w:rPr>
                <w:rFonts w:cs="Arial"/>
              </w:rPr>
              <w:t xml:space="preserve"> parts of speech in the context of reading, writing, and speaking:</w:t>
            </w:r>
          </w:p>
          <w:p w:rsidR="00EB2D13" w:rsidRPr="00017B1E" w:rsidRDefault="00EB2D13" w:rsidP="00EB2D13">
            <w:pPr>
              <w:rPr>
                <w:rFonts w:cs="Arial"/>
              </w:rPr>
            </w:pPr>
            <w:r w:rsidRPr="00017B1E">
              <w:rPr>
                <w:rFonts w:cs="Arial"/>
                <w:b/>
              </w:rPr>
              <w:t>(20)  Writing/Conventions of Language/Handwriting.</w:t>
            </w:r>
            <w:r w:rsidRPr="00017B1E">
              <w:rPr>
                <w:rFonts w:cs="Arial"/>
              </w:rPr>
              <w:t xml:space="preserve"> Students write legibly and use appropriate capitalization and punctuation conventions in their compositions. Students will continue to apply earlier standards with greater complexity. Students are expected to:</w:t>
            </w:r>
          </w:p>
          <w:p w:rsidR="00EB2D13" w:rsidRPr="00017B1E" w:rsidRDefault="00EB2D13" w:rsidP="0062522A">
            <w:pPr>
              <w:ind w:left="720"/>
              <w:rPr>
                <w:rFonts w:cs="Arial"/>
              </w:rPr>
            </w:pPr>
            <w:r w:rsidRPr="00017B1E">
              <w:rPr>
                <w:rFonts w:cs="Arial"/>
                <w:b/>
              </w:rPr>
              <w:t>(A)</w:t>
            </w:r>
            <w:r w:rsidRPr="00017B1E">
              <w:rPr>
                <w:rFonts w:cs="Arial"/>
              </w:rPr>
              <w:t>  use conventions of capitalization; and</w:t>
            </w:r>
          </w:p>
          <w:p w:rsidR="00EB2D13" w:rsidRPr="00017B1E" w:rsidRDefault="00EB2D13" w:rsidP="0062522A">
            <w:pPr>
              <w:ind w:left="720"/>
              <w:rPr>
                <w:rFonts w:cs="Arial"/>
              </w:rPr>
            </w:pPr>
            <w:r w:rsidRPr="00017B1E">
              <w:rPr>
                <w:rFonts w:cs="Arial"/>
                <w:b/>
              </w:rPr>
              <w:t>(B)</w:t>
            </w:r>
            <w:r w:rsidRPr="00017B1E">
              <w:rPr>
                <w:rFonts w:cs="Arial"/>
              </w:rPr>
              <w:t>  use correct punctuation marks, including:</w:t>
            </w:r>
          </w:p>
          <w:p w:rsidR="00EB2D13" w:rsidRPr="00017B1E" w:rsidRDefault="00EB2D13" w:rsidP="0062522A">
            <w:pPr>
              <w:ind w:left="1440"/>
              <w:rPr>
                <w:rFonts w:cs="Arial"/>
              </w:rPr>
            </w:pPr>
            <w:r w:rsidRPr="00017B1E">
              <w:rPr>
                <w:rFonts w:cs="Arial"/>
                <w:b/>
              </w:rPr>
              <w:t>(ii)</w:t>
            </w:r>
            <w:r w:rsidRPr="00017B1E">
              <w:rPr>
                <w:rFonts w:cs="Arial"/>
              </w:rPr>
              <w:t>  </w:t>
            </w:r>
            <w:proofErr w:type="gramStart"/>
            <w:r w:rsidRPr="00017B1E">
              <w:rPr>
                <w:rFonts w:cs="Arial"/>
              </w:rPr>
              <w:t>semicolons</w:t>
            </w:r>
            <w:proofErr w:type="gramEnd"/>
            <w:r w:rsidRPr="00017B1E">
              <w:rPr>
                <w:rFonts w:cs="Arial"/>
              </w:rPr>
              <w:t>, colons, hyphens, parentheses, brackets, and ellipses.</w:t>
            </w:r>
          </w:p>
          <w:p w:rsidR="00EB2D13" w:rsidRDefault="00EB2D13" w:rsidP="00EB2D13">
            <w:pPr>
              <w:rPr>
                <w:rFonts w:cs="Arial"/>
              </w:rPr>
            </w:pPr>
            <w:r w:rsidRPr="00017B1E">
              <w:rPr>
                <w:rFonts w:cs="Arial"/>
                <w:b/>
              </w:rPr>
              <w:t>(21)  Oral and Written Conventions/Spelling.</w:t>
            </w:r>
            <w:r w:rsidRPr="00017B1E">
              <w:rPr>
                <w:rFonts w:cs="Arial"/>
              </w:rPr>
              <w:t xml:space="preserve"> Students spell correctly. Students are expected to spell correctly, including using various resources to determine and check correct spellings.</w:t>
            </w:r>
          </w:p>
          <w:p w:rsidR="005E4BA8" w:rsidRDefault="005E4BA8" w:rsidP="00EB2D13"/>
          <w:p w:rsidR="00F724A0" w:rsidRPr="00880550" w:rsidRDefault="005E4BA8" w:rsidP="006554AA">
            <w:pPr>
              <w:ind w:left="285" w:hanging="285"/>
              <w:rPr>
                <w:u w:val="single"/>
              </w:rPr>
            </w:pPr>
            <w:r w:rsidRPr="00880550">
              <w:rPr>
                <w:b/>
                <w:u w:val="single"/>
              </w:rPr>
              <w:t>Listening and Speaking</w:t>
            </w:r>
          </w:p>
          <w:p w:rsidR="00EB2D13" w:rsidRPr="00017B1E" w:rsidRDefault="00EB2D13" w:rsidP="00EB2D13">
            <w:pPr>
              <w:rPr>
                <w:rFonts w:cs="Arial"/>
              </w:rPr>
            </w:pPr>
            <w:r w:rsidRPr="00017B1E">
              <w:rPr>
                <w:rFonts w:cs="Arial"/>
                <w:b/>
              </w:rPr>
              <w:t>(26)  Listening and Speaking/Listening.</w:t>
            </w:r>
            <w:r w:rsidRPr="00017B1E">
              <w:rPr>
                <w:rFonts w:cs="Arial"/>
              </w:rPr>
              <w:t xml:space="preserve"> Students will use comprehension skills to listen attentively to others in formal and informal settings. Students will continue to apply earlier standards with greater complexity. Students are expected to:</w:t>
            </w:r>
          </w:p>
          <w:p w:rsidR="00EB2D13" w:rsidRPr="00017B1E" w:rsidRDefault="00EB2D13" w:rsidP="0062522A">
            <w:pPr>
              <w:ind w:left="720"/>
              <w:rPr>
                <w:rFonts w:cs="Arial"/>
              </w:rPr>
            </w:pPr>
            <w:r w:rsidRPr="00017B1E">
              <w:rPr>
                <w:rFonts w:cs="Arial"/>
                <w:b/>
              </w:rPr>
              <w:t>(A)</w:t>
            </w:r>
            <w:r w:rsidRPr="00017B1E">
              <w:rPr>
                <w:rFonts w:cs="Arial"/>
              </w:rPr>
              <w:t>  listen to and interpret a speaker's purpose by explaining the content, evaluating the delivery of the presentation, and asking questions or making comments about the evidence that supports a speaker's claims;</w:t>
            </w:r>
          </w:p>
          <w:p w:rsidR="00EB2D13" w:rsidRPr="00017B1E" w:rsidRDefault="00EB2D13" w:rsidP="00EB2D13">
            <w:pPr>
              <w:rPr>
                <w:rFonts w:cs="Arial"/>
              </w:rPr>
            </w:pPr>
            <w:r w:rsidRPr="00017B1E">
              <w:rPr>
                <w:rFonts w:cs="Arial"/>
                <w:b/>
              </w:rPr>
              <w:t>(28)  Listening and Speaking/Teamwork.</w:t>
            </w:r>
            <w:r w:rsidRPr="00017B1E">
              <w:rPr>
                <w:rFonts w:cs="Arial"/>
              </w:rPr>
              <w:t xml:space="preserve"> Students work productively with others in teams. Students will continue to apply earlier standards with greater complexity. Students are expected to participate productively in discussions, plan agendas with clear goals and deadlines, set time limits for speakers, take notes, and vote on key issues.</w:t>
            </w:r>
          </w:p>
          <w:p w:rsidR="006E4227" w:rsidRPr="00880550" w:rsidRDefault="00880550" w:rsidP="006554AA">
            <w:pPr>
              <w:ind w:left="285" w:hanging="285"/>
              <w:rPr>
                <w:b/>
                <w:u w:val="single"/>
              </w:rPr>
            </w:pPr>
            <w:r w:rsidRPr="00880550">
              <w:rPr>
                <w:b/>
                <w:u w:val="single"/>
              </w:rPr>
              <w:lastRenderedPageBreak/>
              <w:t>CCRS: E/LAS</w:t>
            </w:r>
          </w:p>
          <w:p w:rsidR="006E4227" w:rsidRPr="006E4227" w:rsidRDefault="006E4227" w:rsidP="00880550">
            <w:pPr>
              <w:contextualSpacing/>
              <w:rPr>
                <w:b/>
              </w:rPr>
            </w:pPr>
            <w:r>
              <w:rPr>
                <w:rFonts w:cs="Arial"/>
                <w:b/>
              </w:rPr>
              <w:t xml:space="preserve">Reading: A: </w:t>
            </w:r>
            <w:r w:rsidRPr="00BD7751">
              <w:t>Locate explicit textual information, draw complex inferences, and analyze and evaluate the information within and across texts of varying lengths.</w:t>
            </w:r>
          </w:p>
          <w:p w:rsidR="006E4227" w:rsidRDefault="006E4227" w:rsidP="006E4227">
            <w:pPr>
              <w:ind w:left="720"/>
              <w:contextualSpacing/>
              <w:rPr>
                <w:rFonts w:cs="Arial"/>
              </w:rPr>
            </w:pPr>
            <w:r w:rsidRPr="00E909DC">
              <w:rPr>
                <w:rFonts w:cs="Arial"/>
              </w:rPr>
              <w:t xml:space="preserve">1. </w:t>
            </w:r>
            <w:r>
              <w:rPr>
                <w:rFonts w:cs="Arial"/>
              </w:rPr>
              <w:t xml:space="preserve"> </w:t>
            </w:r>
            <w:r w:rsidRPr="00E909DC">
              <w:rPr>
                <w:rFonts w:cs="Arial"/>
              </w:rPr>
              <w:t xml:space="preserve">Use effective reading strategies to determine a written work’s purpose and </w:t>
            </w:r>
          </w:p>
          <w:p w:rsidR="006E4227" w:rsidRPr="00E909DC" w:rsidRDefault="006E4227" w:rsidP="006E4227">
            <w:pPr>
              <w:ind w:left="720"/>
              <w:contextualSpacing/>
              <w:rPr>
                <w:rFonts w:cs="Arial"/>
              </w:rPr>
            </w:pPr>
            <w:r>
              <w:rPr>
                <w:rFonts w:cs="Arial"/>
              </w:rPr>
              <w:t xml:space="preserve">     </w:t>
            </w:r>
            <w:proofErr w:type="gramStart"/>
            <w:r w:rsidRPr="00E909DC">
              <w:rPr>
                <w:rFonts w:cs="Arial"/>
              </w:rPr>
              <w:t>intended</w:t>
            </w:r>
            <w:proofErr w:type="gramEnd"/>
            <w:r w:rsidRPr="00E909DC">
              <w:rPr>
                <w:rFonts w:cs="Arial"/>
              </w:rPr>
              <w:t xml:space="preserve"> audience.</w:t>
            </w:r>
          </w:p>
          <w:p w:rsidR="006E4227" w:rsidRDefault="006E4227" w:rsidP="006E4227">
            <w:pPr>
              <w:ind w:left="720"/>
              <w:contextualSpacing/>
              <w:rPr>
                <w:rFonts w:cs="Arial"/>
              </w:rPr>
            </w:pPr>
            <w:r w:rsidRPr="00E909DC">
              <w:rPr>
                <w:rFonts w:cs="Arial"/>
              </w:rPr>
              <w:t xml:space="preserve">3. </w:t>
            </w:r>
            <w:r>
              <w:rPr>
                <w:rFonts w:cs="Arial"/>
              </w:rPr>
              <w:t xml:space="preserve"> </w:t>
            </w:r>
            <w:r w:rsidRPr="00E909DC">
              <w:rPr>
                <w:rFonts w:cs="Arial"/>
              </w:rPr>
              <w:t xml:space="preserve">Identify explicit and implicit textual information including main ideas and author’s </w:t>
            </w:r>
          </w:p>
          <w:p w:rsidR="006E4227" w:rsidRPr="00E909DC" w:rsidRDefault="006E4227" w:rsidP="006E4227">
            <w:pPr>
              <w:ind w:left="720"/>
              <w:contextualSpacing/>
              <w:rPr>
                <w:rFonts w:cs="Arial"/>
              </w:rPr>
            </w:pPr>
            <w:r>
              <w:rPr>
                <w:rFonts w:cs="Arial"/>
              </w:rPr>
              <w:t xml:space="preserve">     </w:t>
            </w:r>
            <w:proofErr w:type="gramStart"/>
            <w:r w:rsidRPr="00E909DC">
              <w:rPr>
                <w:rFonts w:cs="Arial"/>
              </w:rPr>
              <w:t>purpose</w:t>
            </w:r>
            <w:proofErr w:type="gramEnd"/>
            <w:r w:rsidRPr="00E909DC">
              <w:rPr>
                <w:rFonts w:cs="Arial"/>
              </w:rPr>
              <w:t>.</w:t>
            </w:r>
          </w:p>
          <w:p w:rsidR="006E4227" w:rsidRDefault="006E4227" w:rsidP="006E4227">
            <w:pPr>
              <w:ind w:left="720"/>
              <w:contextualSpacing/>
              <w:rPr>
                <w:rFonts w:cs="Arial"/>
              </w:rPr>
            </w:pPr>
            <w:r w:rsidRPr="00E909DC">
              <w:rPr>
                <w:rFonts w:cs="Arial"/>
              </w:rPr>
              <w:t xml:space="preserve">4. </w:t>
            </w:r>
            <w:r>
              <w:rPr>
                <w:rFonts w:cs="Arial"/>
              </w:rPr>
              <w:t xml:space="preserve"> </w:t>
            </w:r>
            <w:r w:rsidRPr="00E909DC">
              <w:rPr>
                <w:rFonts w:cs="Arial"/>
              </w:rPr>
              <w:t xml:space="preserve">Draw and support complex inferences from text to summarize, draw conclusions, </w:t>
            </w:r>
          </w:p>
          <w:p w:rsidR="006E4227" w:rsidRPr="00E909DC" w:rsidRDefault="006E4227" w:rsidP="006E4227">
            <w:pPr>
              <w:ind w:left="720"/>
              <w:contextualSpacing/>
              <w:rPr>
                <w:rFonts w:cs="Arial"/>
              </w:rPr>
            </w:pPr>
            <w:r>
              <w:rPr>
                <w:rFonts w:cs="Arial"/>
              </w:rPr>
              <w:t xml:space="preserve">     </w:t>
            </w:r>
            <w:proofErr w:type="gramStart"/>
            <w:r w:rsidRPr="00E909DC">
              <w:rPr>
                <w:rFonts w:cs="Arial"/>
              </w:rPr>
              <w:t>and</w:t>
            </w:r>
            <w:proofErr w:type="gramEnd"/>
            <w:r w:rsidRPr="00E909DC">
              <w:rPr>
                <w:rFonts w:cs="Arial"/>
              </w:rPr>
              <w:t xml:space="preserve"> distinguish facts from simple assertions and opinions. </w:t>
            </w:r>
          </w:p>
          <w:p w:rsidR="006E4227" w:rsidRDefault="006E4227" w:rsidP="006E4227">
            <w:pPr>
              <w:ind w:left="720"/>
              <w:rPr>
                <w:rFonts w:cs="Arial"/>
              </w:rPr>
            </w:pPr>
            <w:r>
              <w:rPr>
                <w:rFonts w:cs="Arial"/>
              </w:rPr>
              <w:t xml:space="preserve">6.  </w:t>
            </w:r>
            <w:r w:rsidRPr="002A755D">
              <w:rPr>
                <w:rFonts w:cs="Arial"/>
              </w:rPr>
              <w:t>Analyze imagery in literary texts.</w:t>
            </w:r>
          </w:p>
          <w:p w:rsidR="006E4227" w:rsidRDefault="006E4227" w:rsidP="006E4227">
            <w:pPr>
              <w:ind w:left="720"/>
              <w:contextualSpacing/>
              <w:rPr>
                <w:rFonts w:cs="Arial"/>
              </w:rPr>
            </w:pPr>
            <w:r w:rsidRPr="00E909DC">
              <w:rPr>
                <w:rFonts w:cs="Arial"/>
              </w:rPr>
              <w:t xml:space="preserve">7. </w:t>
            </w:r>
            <w:r>
              <w:rPr>
                <w:rFonts w:cs="Arial"/>
              </w:rPr>
              <w:t xml:space="preserve"> </w:t>
            </w:r>
            <w:r w:rsidRPr="00E909DC">
              <w:rPr>
                <w:rFonts w:cs="Arial"/>
              </w:rPr>
              <w:t xml:space="preserve">Evaluate the use of both literal and figurative language to inform and shape the </w:t>
            </w:r>
          </w:p>
          <w:p w:rsidR="006E4227" w:rsidRPr="00E909DC" w:rsidRDefault="006E4227" w:rsidP="006E4227">
            <w:pPr>
              <w:ind w:left="720"/>
              <w:contextualSpacing/>
              <w:rPr>
                <w:rFonts w:cs="Arial"/>
              </w:rPr>
            </w:pPr>
            <w:r>
              <w:rPr>
                <w:rFonts w:cs="Arial"/>
              </w:rPr>
              <w:t xml:space="preserve">     </w:t>
            </w:r>
            <w:proofErr w:type="gramStart"/>
            <w:r w:rsidRPr="00E909DC">
              <w:rPr>
                <w:rFonts w:cs="Arial"/>
              </w:rPr>
              <w:t>perceptions</w:t>
            </w:r>
            <w:proofErr w:type="gramEnd"/>
            <w:r w:rsidRPr="00E909DC">
              <w:rPr>
                <w:rFonts w:cs="Arial"/>
              </w:rPr>
              <w:t xml:space="preserve"> of readers.</w:t>
            </w:r>
          </w:p>
          <w:p w:rsidR="006E4227" w:rsidRDefault="006E4227" w:rsidP="006E4227">
            <w:pPr>
              <w:ind w:left="720"/>
              <w:rPr>
                <w:rFonts w:cs="Arial"/>
              </w:rPr>
            </w:pPr>
            <w:r>
              <w:rPr>
                <w:rFonts w:cs="Arial"/>
              </w:rPr>
              <w:t xml:space="preserve">8.  </w:t>
            </w:r>
            <w:r w:rsidRPr="002A755D">
              <w:rPr>
                <w:rFonts w:cs="Arial"/>
              </w:rPr>
              <w:t>Compare and analyze how generic features are used across texts.</w:t>
            </w:r>
          </w:p>
          <w:p w:rsidR="006E4227" w:rsidRDefault="006E4227" w:rsidP="006E4227">
            <w:pPr>
              <w:ind w:left="720"/>
              <w:contextualSpacing/>
              <w:rPr>
                <w:rFonts w:cs="Arial"/>
              </w:rPr>
            </w:pPr>
            <w:r w:rsidRPr="00E909DC">
              <w:rPr>
                <w:rFonts w:cs="Arial"/>
              </w:rPr>
              <w:t xml:space="preserve">9. </w:t>
            </w:r>
            <w:r>
              <w:rPr>
                <w:rFonts w:cs="Arial"/>
              </w:rPr>
              <w:t xml:space="preserve"> </w:t>
            </w:r>
            <w:r w:rsidRPr="00E909DC">
              <w:rPr>
                <w:rFonts w:cs="Arial"/>
              </w:rPr>
              <w:t xml:space="preserve">Identify and analyze the audience, purpose, and message of an informational or </w:t>
            </w:r>
          </w:p>
          <w:p w:rsidR="006E4227" w:rsidRPr="00E909DC" w:rsidRDefault="006E4227" w:rsidP="006E4227">
            <w:pPr>
              <w:ind w:left="720"/>
              <w:contextualSpacing/>
              <w:rPr>
                <w:rFonts w:cs="Arial"/>
              </w:rPr>
            </w:pPr>
            <w:r>
              <w:rPr>
                <w:rFonts w:cs="Arial"/>
              </w:rPr>
              <w:t xml:space="preserve">     </w:t>
            </w:r>
            <w:proofErr w:type="gramStart"/>
            <w:r w:rsidRPr="00E909DC">
              <w:rPr>
                <w:rFonts w:cs="Arial"/>
              </w:rPr>
              <w:t>persuasive</w:t>
            </w:r>
            <w:proofErr w:type="gramEnd"/>
            <w:r w:rsidRPr="00E909DC">
              <w:rPr>
                <w:rFonts w:cs="Arial"/>
              </w:rPr>
              <w:t xml:space="preserve"> text.</w:t>
            </w:r>
          </w:p>
          <w:p w:rsidR="006E4227" w:rsidRDefault="006E4227" w:rsidP="006E4227">
            <w:pPr>
              <w:ind w:left="720"/>
              <w:rPr>
                <w:rFonts w:cs="Arial"/>
              </w:rPr>
            </w:pPr>
            <w:r>
              <w:rPr>
                <w:rFonts w:cs="Arial"/>
              </w:rPr>
              <w:t xml:space="preserve">10. </w:t>
            </w:r>
            <w:r w:rsidRPr="002A755D">
              <w:rPr>
                <w:rFonts w:cs="Arial"/>
              </w:rPr>
              <w:t xml:space="preserve">Identify and analyze how an author's use of language appeals to the senses, </w:t>
            </w:r>
          </w:p>
          <w:p w:rsidR="006E4227" w:rsidRDefault="006E4227" w:rsidP="006E4227">
            <w:pPr>
              <w:ind w:left="720"/>
              <w:rPr>
                <w:rFonts w:cs="Arial"/>
              </w:rPr>
            </w:pPr>
            <w:r>
              <w:rPr>
                <w:rFonts w:cs="Arial"/>
              </w:rPr>
              <w:t xml:space="preserve">      </w:t>
            </w:r>
            <w:proofErr w:type="gramStart"/>
            <w:r w:rsidRPr="002A755D">
              <w:rPr>
                <w:rFonts w:cs="Arial"/>
              </w:rPr>
              <w:t>creates</w:t>
            </w:r>
            <w:proofErr w:type="gramEnd"/>
            <w:r w:rsidRPr="002A755D">
              <w:rPr>
                <w:rFonts w:cs="Arial"/>
              </w:rPr>
              <w:t xml:space="preserve"> imagery, and suggests mood.</w:t>
            </w:r>
          </w:p>
          <w:p w:rsidR="001B327E" w:rsidRDefault="001B327E" w:rsidP="00880550">
            <w:pPr>
              <w:autoSpaceDE w:val="0"/>
              <w:autoSpaceDN w:val="0"/>
              <w:adjustRightInd w:val="0"/>
              <w:rPr>
                <w:rFonts w:cs="Garamond-Bold"/>
                <w:bCs/>
              </w:rPr>
            </w:pPr>
            <w:r w:rsidRPr="00BD7751">
              <w:rPr>
                <w:b/>
              </w:rPr>
              <w:t xml:space="preserve">Reading: </w:t>
            </w:r>
            <w:r>
              <w:rPr>
                <w:b/>
              </w:rPr>
              <w:t xml:space="preserve">B: </w:t>
            </w:r>
            <w:r w:rsidRPr="00760D32">
              <w:rPr>
                <w:rFonts w:cs="Garamond-Bold"/>
                <w:bCs/>
              </w:rPr>
              <w:t>Understand new vocabulary and</w:t>
            </w:r>
            <w:r>
              <w:rPr>
                <w:rFonts w:cs="Garamond-Bold"/>
                <w:bCs/>
              </w:rPr>
              <w:t xml:space="preserve"> </w:t>
            </w:r>
            <w:r w:rsidRPr="00760D32">
              <w:rPr>
                <w:rFonts w:cs="Garamond-Bold"/>
                <w:bCs/>
              </w:rPr>
              <w:t>concepts and use them accurately in</w:t>
            </w:r>
            <w:r>
              <w:rPr>
                <w:rFonts w:cs="Garamond-Bold"/>
                <w:bCs/>
              </w:rPr>
              <w:t xml:space="preserve"> </w:t>
            </w:r>
            <w:r w:rsidRPr="00760D32">
              <w:rPr>
                <w:rFonts w:cs="Garamond-Bold"/>
                <w:bCs/>
              </w:rPr>
              <w:t>reading, speaking, and writing.</w:t>
            </w:r>
          </w:p>
          <w:p w:rsidR="001B327E" w:rsidRDefault="001B327E" w:rsidP="001B327E">
            <w:pPr>
              <w:numPr>
                <w:ilvl w:val="0"/>
                <w:numId w:val="7"/>
              </w:numPr>
              <w:autoSpaceDE w:val="0"/>
              <w:autoSpaceDN w:val="0"/>
              <w:adjustRightInd w:val="0"/>
              <w:rPr>
                <w:rFonts w:cs="Garamond-Bold"/>
                <w:bCs/>
              </w:rPr>
            </w:pPr>
            <w:r w:rsidRPr="00760D32">
              <w:rPr>
                <w:rFonts w:cs="Garamond-Bold"/>
                <w:bCs/>
              </w:rPr>
              <w:t>Identify new words and concepts</w:t>
            </w:r>
            <w:r>
              <w:rPr>
                <w:rFonts w:cs="Garamond-Bold"/>
                <w:bCs/>
              </w:rPr>
              <w:t xml:space="preserve"> </w:t>
            </w:r>
            <w:r w:rsidRPr="00760D32">
              <w:rPr>
                <w:rFonts w:cs="Garamond-Bold"/>
                <w:bCs/>
              </w:rPr>
              <w:t>acquired through study of their</w:t>
            </w:r>
            <w:r>
              <w:rPr>
                <w:rFonts w:cs="Garamond-Bold"/>
                <w:bCs/>
              </w:rPr>
              <w:t xml:space="preserve"> </w:t>
            </w:r>
            <w:r w:rsidRPr="00760D32">
              <w:rPr>
                <w:rFonts w:cs="Garamond-Bold"/>
                <w:bCs/>
              </w:rPr>
              <w:t>relationships to other words and</w:t>
            </w:r>
            <w:r>
              <w:rPr>
                <w:rFonts w:cs="Garamond-Bold"/>
                <w:bCs/>
              </w:rPr>
              <w:t xml:space="preserve"> </w:t>
            </w:r>
            <w:r w:rsidRPr="00760D32">
              <w:rPr>
                <w:rFonts w:cs="Garamond-Bold"/>
                <w:bCs/>
              </w:rPr>
              <w:t>concepts.</w:t>
            </w:r>
          </w:p>
          <w:p w:rsidR="001B327E" w:rsidRDefault="001B327E" w:rsidP="00880550">
            <w:pPr>
              <w:autoSpaceDE w:val="0"/>
              <w:autoSpaceDN w:val="0"/>
              <w:adjustRightInd w:val="0"/>
              <w:rPr>
                <w:rFonts w:cs="Garamond-Bold"/>
                <w:bCs/>
              </w:rPr>
            </w:pPr>
            <w:r w:rsidRPr="00BD7751">
              <w:rPr>
                <w:b/>
              </w:rPr>
              <w:t>Reading</w:t>
            </w:r>
            <w:r>
              <w:rPr>
                <w:b/>
              </w:rPr>
              <w:t xml:space="preserve">: D: </w:t>
            </w:r>
            <w:r w:rsidRPr="00BD7751">
              <w:rPr>
                <w:b/>
              </w:rPr>
              <w:t xml:space="preserve"> </w:t>
            </w:r>
            <w:r w:rsidRPr="00760D32">
              <w:rPr>
                <w:rFonts w:cs="Garamond-Bold"/>
                <w:bCs/>
              </w:rPr>
              <w:t>Explain how literary and other texts</w:t>
            </w:r>
            <w:r>
              <w:rPr>
                <w:rFonts w:cs="Garamond-Bold"/>
                <w:bCs/>
              </w:rPr>
              <w:t xml:space="preserve"> </w:t>
            </w:r>
            <w:r w:rsidRPr="00760D32">
              <w:rPr>
                <w:rFonts w:cs="Garamond-Bold"/>
                <w:bCs/>
              </w:rPr>
              <w:t>evoke personal experience and reveal</w:t>
            </w:r>
            <w:r>
              <w:rPr>
                <w:rFonts w:cs="Garamond-Bold"/>
                <w:bCs/>
              </w:rPr>
              <w:t xml:space="preserve"> </w:t>
            </w:r>
            <w:r w:rsidRPr="00760D32">
              <w:rPr>
                <w:rFonts w:cs="Garamond-Bold"/>
                <w:bCs/>
              </w:rPr>
              <w:t>character in particular historical</w:t>
            </w:r>
            <w:r>
              <w:rPr>
                <w:rFonts w:cs="Garamond-Bold"/>
                <w:bCs/>
              </w:rPr>
              <w:t xml:space="preserve"> </w:t>
            </w:r>
            <w:r w:rsidRPr="00760D32">
              <w:rPr>
                <w:rFonts w:cs="Garamond-Bold"/>
                <w:bCs/>
              </w:rPr>
              <w:t>circumstances.</w:t>
            </w:r>
          </w:p>
          <w:p w:rsidR="001B327E" w:rsidRDefault="001B327E" w:rsidP="001B327E">
            <w:pPr>
              <w:numPr>
                <w:ilvl w:val="0"/>
                <w:numId w:val="8"/>
              </w:numPr>
              <w:autoSpaceDE w:val="0"/>
              <w:autoSpaceDN w:val="0"/>
              <w:adjustRightInd w:val="0"/>
              <w:rPr>
                <w:rFonts w:cs="Garamond-Bold"/>
                <w:bCs/>
              </w:rPr>
            </w:pPr>
            <w:r w:rsidRPr="00760D32">
              <w:rPr>
                <w:rFonts w:cs="Garamond-Bold"/>
                <w:bCs/>
              </w:rPr>
              <w:t>Describe insights gained about oneself,</w:t>
            </w:r>
            <w:r>
              <w:rPr>
                <w:rFonts w:cs="Garamond-Bold"/>
                <w:bCs/>
              </w:rPr>
              <w:t xml:space="preserve"> </w:t>
            </w:r>
            <w:r w:rsidRPr="00760D32">
              <w:rPr>
                <w:rFonts w:cs="Garamond-Bold"/>
                <w:bCs/>
              </w:rPr>
              <w:t>others, or the world from reading</w:t>
            </w:r>
            <w:r>
              <w:rPr>
                <w:rFonts w:cs="Garamond-Bold"/>
                <w:bCs/>
              </w:rPr>
              <w:t xml:space="preserve"> </w:t>
            </w:r>
            <w:r w:rsidRPr="00760D32">
              <w:rPr>
                <w:rFonts w:cs="Garamond-Bold"/>
                <w:bCs/>
              </w:rPr>
              <w:t>specific texts.</w:t>
            </w:r>
          </w:p>
          <w:p w:rsidR="001B327E" w:rsidRPr="00BD7751" w:rsidRDefault="001B327E" w:rsidP="00880550">
            <w:pPr>
              <w:contextualSpacing/>
              <w:rPr>
                <w:rFonts w:cs="Corpid-Bold"/>
                <w:b/>
                <w:bCs/>
                <w:color w:val="1A191A"/>
              </w:rPr>
            </w:pPr>
            <w:r w:rsidRPr="00BD7751">
              <w:rPr>
                <w:rFonts w:cs="Corpid-Bold"/>
                <w:b/>
                <w:bCs/>
                <w:color w:val="1A191A"/>
              </w:rPr>
              <w:t xml:space="preserve">Writing A: </w:t>
            </w:r>
            <w:r w:rsidRPr="00BD7751">
              <w:t>Compose a variety of texts that demonstrate clear focus, the logical development of ideas in well-organized paragraphs, and the use of appropriate language that advances the author’s purpose.</w:t>
            </w:r>
          </w:p>
          <w:p w:rsidR="001B327E" w:rsidRPr="00107B8E" w:rsidRDefault="001B327E" w:rsidP="001B327E">
            <w:pPr>
              <w:pStyle w:val="ListParagraph"/>
              <w:numPr>
                <w:ilvl w:val="0"/>
                <w:numId w:val="9"/>
              </w:numPr>
              <w:contextualSpacing/>
            </w:pPr>
            <w:r w:rsidRPr="00107B8E">
              <w:t>Determine effective approaches, forms, and rhetorical techniques that demonstrate understanding of the writer’s purpose and audience.</w:t>
            </w:r>
          </w:p>
          <w:p w:rsidR="001B327E" w:rsidRDefault="001B327E" w:rsidP="001B327E">
            <w:pPr>
              <w:pStyle w:val="ListParagraph"/>
              <w:numPr>
                <w:ilvl w:val="0"/>
                <w:numId w:val="9"/>
              </w:numPr>
              <w:contextualSpacing/>
            </w:pPr>
            <w:r w:rsidRPr="00107B8E">
              <w:t>Generate ideas and gather information relevant to the topic and purpose, keeping careful records of outside sources.</w:t>
            </w:r>
          </w:p>
          <w:p w:rsidR="001B327E" w:rsidRDefault="001B327E" w:rsidP="001B327E">
            <w:pPr>
              <w:pStyle w:val="ListParagraph"/>
              <w:numPr>
                <w:ilvl w:val="0"/>
                <w:numId w:val="9"/>
              </w:numPr>
              <w:contextualSpacing/>
            </w:pPr>
            <w:r w:rsidRPr="00107B8E">
              <w:t>Evaluate relevance, quality, sufficiency,</w:t>
            </w:r>
            <w:r>
              <w:t xml:space="preserve"> </w:t>
            </w:r>
            <w:r w:rsidRPr="00107B8E">
              <w:t>and depth of preliminary ideas and</w:t>
            </w:r>
            <w:r>
              <w:t xml:space="preserve"> </w:t>
            </w:r>
            <w:r w:rsidRPr="00107B8E">
              <w:t>information, organize material</w:t>
            </w:r>
            <w:r>
              <w:t xml:space="preserve"> </w:t>
            </w:r>
            <w:r w:rsidRPr="00107B8E">
              <w:t>generated, and formulate a thesis.</w:t>
            </w:r>
          </w:p>
          <w:p w:rsidR="001B327E" w:rsidRDefault="001B327E" w:rsidP="001B327E">
            <w:pPr>
              <w:pStyle w:val="ListParagraph"/>
              <w:numPr>
                <w:ilvl w:val="0"/>
                <w:numId w:val="9"/>
              </w:numPr>
              <w:contextualSpacing/>
            </w:pPr>
            <w:r w:rsidRPr="00107B8E">
              <w:t>Recognize the importance of revision as</w:t>
            </w:r>
            <w:r>
              <w:t xml:space="preserve"> </w:t>
            </w:r>
            <w:r w:rsidRPr="00107B8E">
              <w:t>the key to effective writing. Each draft</w:t>
            </w:r>
            <w:r>
              <w:t xml:space="preserve"> </w:t>
            </w:r>
            <w:r w:rsidRPr="00107B8E">
              <w:t>should refine key ideas and organize</w:t>
            </w:r>
            <w:r>
              <w:t xml:space="preserve"> </w:t>
            </w:r>
            <w:r w:rsidRPr="00107B8E">
              <w:t>them more logically and fluidly, use</w:t>
            </w:r>
            <w:r>
              <w:t xml:space="preserve"> </w:t>
            </w:r>
            <w:r w:rsidRPr="00107B8E">
              <w:t>language more precisely and effectively,</w:t>
            </w:r>
            <w:r>
              <w:t xml:space="preserve"> </w:t>
            </w:r>
            <w:r w:rsidRPr="00107B8E">
              <w:t>and draw the reader to the author’s</w:t>
            </w:r>
            <w:r>
              <w:t xml:space="preserve"> </w:t>
            </w:r>
            <w:r w:rsidRPr="00107B8E">
              <w:t>purpose.</w:t>
            </w:r>
          </w:p>
          <w:p w:rsidR="001B327E" w:rsidRDefault="001B327E" w:rsidP="001B327E">
            <w:pPr>
              <w:pStyle w:val="ListParagraph"/>
              <w:numPr>
                <w:ilvl w:val="0"/>
                <w:numId w:val="9"/>
              </w:numPr>
              <w:contextualSpacing/>
            </w:pPr>
            <w:r w:rsidRPr="00107B8E">
              <w:t>Edit writing for proper voice, tense, and</w:t>
            </w:r>
            <w:r>
              <w:t xml:space="preserve"> </w:t>
            </w:r>
            <w:r w:rsidRPr="00107B8E">
              <w:t>syntax, assuring that it conforms to</w:t>
            </w:r>
            <w:r>
              <w:t xml:space="preserve"> </w:t>
            </w:r>
            <w:proofErr w:type="gramStart"/>
            <w:r w:rsidRPr="00107B8E">
              <w:t>standard</w:t>
            </w:r>
            <w:proofErr w:type="gramEnd"/>
            <w:r w:rsidRPr="00107B8E">
              <w:t xml:space="preserve"> English, when appropriate.</w:t>
            </w:r>
          </w:p>
          <w:p w:rsidR="001B327E" w:rsidRDefault="001B327E" w:rsidP="00880550">
            <w:pPr>
              <w:autoSpaceDE w:val="0"/>
              <w:autoSpaceDN w:val="0"/>
              <w:adjustRightInd w:val="0"/>
              <w:rPr>
                <w:rFonts w:cs="Garamond-Bold"/>
                <w:bCs/>
              </w:rPr>
            </w:pPr>
            <w:r w:rsidRPr="008050C0">
              <w:rPr>
                <w:rFonts w:cs="Garamond-Bold"/>
                <w:b/>
                <w:bCs/>
              </w:rPr>
              <w:t>Speaking</w:t>
            </w:r>
            <w:r>
              <w:rPr>
                <w:rFonts w:cs="Garamond-Bold"/>
                <w:b/>
                <w:bCs/>
              </w:rPr>
              <w:t xml:space="preserve">: B: </w:t>
            </w:r>
            <w:r w:rsidRPr="00760D32">
              <w:rPr>
                <w:rFonts w:cs="Garamond-Bold"/>
                <w:bCs/>
              </w:rPr>
              <w:t>Develop effective speaking styles for</w:t>
            </w:r>
            <w:r>
              <w:rPr>
                <w:rFonts w:cs="Garamond-Bold"/>
                <w:bCs/>
              </w:rPr>
              <w:t xml:space="preserve"> </w:t>
            </w:r>
            <w:r w:rsidRPr="00760D32">
              <w:rPr>
                <w:rFonts w:cs="Garamond-Bold"/>
                <w:bCs/>
              </w:rPr>
              <w:t>both group and one-on-one situations.</w:t>
            </w:r>
          </w:p>
          <w:p w:rsidR="001B327E" w:rsidRPr="001035FE" w:rsidRDefault="001B327E" w:rsidP="001B327E">
            <w:pPr>
              <w:numPr>
                <w:ilvl w:val="0"/>
                <w:numId w:val="10"/>
              </w:numPr>
              <w:autoSpaceDE w:val="0"/>
              <w:autoSpaceDN w:val="0"/>
              <w:adjustRightInd w:val="0"/>
              <w:rPr>
                <w:rFonts w:cs="Garamond-Bold"/>
                <w:bCs/>
              </w:rPr>
            </w:pPr>
            <w:r w:rsidRPr="00760D32">
              <w:rPr>
                <w:rFonts w:cs="Garamond-Bold"/>
                <w:bCs/>
              </w:rPr>
              <w:t>Participate actively and effectively in</w:t>
            </w:r>
            <w:r>
              <w:rPr>
                <w:rFonts w:cs="Garamond-Bold"/>
                <w:bCs/>
              </w:rPr>
              <w:t xml:space="preserve"> </w:t>
            </w:r>
            <w:r w:rsidRPr="00760D32">
              <w:rPr>
                <w:rFonts w:cs="Garamond-Bold"/>
                <w:bCs/>
              </w:rPr>
              <w:t>one-on-one oral communication</w:t>
            </w:r>
            <w:r>
              <w:rPr>
                <w:rFonts w:cs="Garamond-Bold"/>
                <w:bCs/>
              </w:rPr>
              <w:t xml:space="preserve"> </w:t>
            </w:r>
            <w:r w:rsidRPr="001035FE">
              <w:rPr>
                <w:rFonts w:cs="Garamond-Bold"/>
                <w:bCs/>
              </w:rPr>
              <w:t>situations.</w:t>
            </w:r>
          </w:p>
          <w:p w:rsidR="001B327E" w:rsidRDefault="001B327E" w:rsidP="001B327E">
            <w:pPr>
              <w:numPr>
                <w:ilvl w:val="0"/>
                <w:numId w:val="10"/>
              </w:numPr>
              <w:autoSpaceDE w:val="0"/>
              <w:autoSpaceDN w:val="0"/>
              <w:adjustRightInd w:val="0"/>
              <w:rPr>
                <w:rFonts w:cs="Garamond-Bold"/>
                <w:bCs/>
              </w:rPr>
            </w:pPr>
            <w:r w:rsidRPr="00760D32">
              <w:rPr>
                <w:rFonts w:cs="Garamond-Bold"/>
                <w:bCs/>
              </w:rPr>
              <w:t>Participate actively and effectively in</w:t>
            </w:r>
            <w:r>
              <w:rPr>
                <w:rFonts w:cs="Garamond-Bold"/>
                <w:bCs/>
              </w:rPr>
              <w:t xml:space="preserve"> </w:t>
            </w:r>
            <w:r w:rsidRPr="00760D32">
              <w:rPr>
                <w:rFonts w:cs="Garamond-Bold"/>
                <w:bCs/>
              </w:rPr>
              <w:t>group discussions.</w:t>
            </w:r>
          </w:p>
          <w:p w:rsidR="001B327E" w:rsidRPr="008050C0" w:rsidRDefault="001B327E" w:rsidP="00880550">
            <w:pPr>
              <w:autoSpaceDE w:val="0"/>
              <w:autoSpaceDN w:val="0"/>
              <w:adjustRightInd w:val="0"/>
              <w:rPr>
                <w:rFonts w:cs="Garamond-Bold"/>
                <w:b/>
                <w:bCs/>
              </w:rPr>
            </w:pPr>
            <w:r w:rsidRPr="008050C0">
              <w:rPr>
                <w:rFonts w:cs="Garamond-Bold"/>
                <w:b/>
                <w:bCs/>
              </w:rPr>
              <w:t>Listening</w:t>
            </w:r>
            <w:r>
              <w:rPr>
                <w:rFonts w:cs="Garamond-Bold"/>
                <w:b/>
                <w:bCs/>
              </w:rPr>
              <w:t xml:space="preserve">: A: </w:t>
            </w:r>
            <w:r w:rsidRPr="004C1FD2">
              <w:rPr>
                <w:rFonts w:cs="Garamond-Bold"/>
                <w:bCs/>
              </w:rPr>
              <w:t>Apply listening skills as an individual</w:t>
            </w:r>
            <w:r>
              <w:rPr>
                <w:rFonts w:cs="Garamond-Bold"/>
                <w:bCs/>
              </w:rPr>
              <w:t xml:space="preserve"> </w:t>
            </w:r>
            <w:r w:rsidRPr="004C1FD2">
              <w:rPr>
                <w:rFonts w:cs="Garamond-Bold"/>
                <w:bCs/>
              </w:rPr>
              <w:t>and as a member of a group in a variety</w:t>
            </w:r>
            <w:r>
              <w:rPr>
                <w:rFonts w:cs="Garamond-Bold"/>
                <w:bCs/>
              </w:rPr>
              <w:t xml:space="preserve"> of settings (e.g., lectures, </w:t>
            </w:r>
            <w:r w:rsidRPr="004C1FD2">
              <w:rPr>
                <w:rFonts w:cs="Garamond-Bold"/>
                <w:bCs/>
              </w:rPr>
              <w:t>discussions,</w:t>
            </w:r>
            <w:r>
              <w:rPr>
                <w:rFonts w:cs="Garamond-Bold"/>
                <w:bCs/>
              </w:rPr>
              <w:t xml:space="preserve"> </w:t>
            </w:r>
            <w:r w:rsidRPr="004C1FD2">
              <w:rPr>
                <w:rFonts w:cs="Garamond-Bold"/>
                <w:bCs/>
              </w:rPr>
              <w:t>conversations, team projects,</w:t>
            </w:r>
            <w:r>
              <w:rPr>
                <w:rFonts w:cs="Garamond-Bold"/>
                <w:bCs/>
              </w:rPr>
              <w:t xml:space="preserve"> </w:t>
            </w:r>
            <w:r w:rsidRPr="004C1FD2">
              <w:rPr>
                <w:rFonts w:cs="Garamond-Bold"/>
                <w:bCs/>
              </w:rPr>
              <w:t>presentations, interviews).</w:t>
            </w:r>
          </w:p>
          <w:p w:rsidR="001B327E" w:rsidRPr="001B327E" w:rsidRDefault="001B327E" w:rsidP="001B327E">
            <w:pPr>
              <w:numPr>
                <w:ilvl w:val="0"/>
                <w:numId w:val="10"/>
              </w:numPr>
              <w:autoSpaceDE w:val="0"/>
              <w:autoSpaceDN w:val="0"/>
              <w:adjustRightInd w:val="0"/>
              <w:rPr>
                <w:rFonts w:cs="Garamond-Bold"/>
                <w:bCs/>
              </w:rPr>
            </w:pPr>
            <w:r w:rsidRPr="004C1FD2">
              <w:rPr>
                <w:rFonts w:cs="Garamond-Bold"/>
                <w:bCs/>
              </w:rPr>
              <w:t>Use a variety of strategies to enhance</w:t>
            </w:r>
            <w:r>
              <w:rPr>
                <w:rFonts w:cs="Garamond-Bold"/>
                <w:bCs/>
              </w:rPr>
              <w:t xml:space="preserve"> </w:t>
            </w:r>
            <w:r w:rsidRPr="004C1FD2">
              <w:rPr>
                <w:rFonts w:cs="Garamond-Bold"/>
                <w:bCs/>
              </w:rPr>
              <w:t>listening comprehension (e.g., focus</w:t>
            </w:r>
            <w:r>
              <w:rPr>
                <w:rFonts w:cs="Garamond-Bold"/>
                <w:bCs/>
              </w:rPr>
              <w:t xml:space="preserve"> </w:t>
            </w:r>
            <w:r w:rsidRPr="004C1FD2">
              <w:rPr>
                <w:rFonts w:cs="Garamond-Bold"/>
                <w:bCs/>
              </w:rPr>
              <w:t>attention on message, monitor message</w:t>
            </w:r>
            <w:r>
              <w:rPr>
                <w:rFonts w:cs="Garamond-Bold"/>
                <w:bCs/>
              </w:rPr>
              <w:t xml:space="preserve"> </w:t>
            </w:r>
            <w:r w:rsidRPr="004C1FD2">
              <w:rPr>
                <w:rFonts w:cs="Garamond-Bold"/>
                <w:bCs/>
              </w:rPr>
              <w:t>for clarity and understanding, provide</w:t>
            </w:r>
            <w:r>
              <w:rPr>
                <w:rFonts w:cs="Garamond-Bold"/>
                <w:bCs/>
              </w:rPr>
              <w:t xml:space="preserve"> </w:t>
            </w:r>
            <w:r w:rsidRPr="004C1FD2">
              <w:rPr>
                <w:rFonts w:cs="Garamond-Bold"/>
                <w:bCs/>
              </w:rPr>
              <w:t>verbal and nonverbal feedback, note</w:t>
            </w:r>
            <w:r>
              <w:rPr>
                <w:rFonts w:cs="Garamond-Bold"/>
                <w:bCs/>
              </w:rPr>
              <w:t xml:space="preserve"> </w:t>
            </w:r>
            <w:r w:rsidRPr="004C1FD2">
              <w:rPr>
                <w:rFonts w:cs="Garamond-Bold"/>
                <w:bCs/>
              </w:rPr>
              <w:t>cues such as change of pace or</w:t>
            </w:r>
            <w:r>
              <w:rPr>
                <w:rFonts w:cs="Garamond-Bold"/>
                <w:bCs/>
              </w:rPr>
              <w:t xml:space="preserve"> </w:t>
            </w:r>
            <w:r w:rsidRPr="004C1FD2">
              <w:rPr>
                <w:rFonts w:cs="Garamond-Bold"/>
                <w:bCs/>
              </w:rPr>
              <w:t>particular words that indicate a new</w:t>
            </w:r>
            <w:r>
              <w:rPr>
                <w:rFonts w:cs="Garamond-Bold"/>
                <w:bCs/>
              </w:rPr>
              <w:t xml:space="preserve"> </w:t>
            </w:r>
            <w:r w:rsidRPr="004C1FD2">
              <w:rPr>
                <w:rFonts w:cs="Garamond-Bold"/>
                <w:bCs/>
              </w:rPr>
              <w:t>point is about to be made, select and</w:t>
            </w:r>
            <w:r>
              <w:rPr>
                <w:rFonts w:cs="Garamond-Bold"/>
                <w:bCs/>
              </w:rPr>
              <w:t xml:space="preserve"> </w:t>
            </w:r>
            <w:r w:rsidRPr="004C1FD2">
              <w:rPr>
                <w:rFonts w:cs="Garamond-Bold"/>
                <w:bCs/>
              </w:rPr>
              <w:t>organize key information).</w:t>
            </w:r>
          </w:p>
          <w:p w:rsidR="001B327E" w:rsidRDefault="001B327E" w:rsidP="00880550">
            <w:pPr>
              <w:autoSpaceDE w:val="0"/>
              <w:autoSpaceDN w:val="0"/>
              <w:adjustRightInd w:val="0"/>
              <w:rPr>
                <w:rFonts w:cs="Garamond-Bold"/>
                <w:bCs/>
              </w:rPr>
            </w:pPr>
            <w:r w:rsidRPr="008050C0">
              <w:rPr>
                <w:rFonts w:cs="Garamond-Bold"/>
                <w:b/>
                <w:bCs/>
              </w:rPr>
              <w:t>Listening</w:t>
            </w:r>
            <w:r>
              <w:rPr>
                <w:rFonts w:cs="Garamond-Bold"/>
                <w:b/>
                <w:bCs/>
              </w:rPr>
              <w:t xml:space="preserve">: B: </w:t>
            </w:r>
            <w:r w:rsidRPr="004C1FD2">
              <w:rPr>
                <w:rFonts w:cs="Garamond-Bold"/>
                <w:bCs/>
              </w:rPr>
              <w:t>Listen effectively in informal and</w:t>
            </w:r>
            <w:r>
              <w:rPr>
                <w:rFonts w:cs="Garamond-Bold"/>
                <w:bCs/>
              </w:rPr>
              <w:t xml:space="preserve"> </w:t>
            </w:r>
            <w:r w:rsidRPr="004C1FD2">
              <w:rPr>
                <w:rFonts w:cs="Garamond-Bold"/>
                <w:bCs/>
              </w:rPr>
              <w:t>formal situations.</w:t>
            </w:r>
          </w:p>
          <w:p w:rsidR="001B327E" w:rsidRDefault="001B327E" w:rsidP="001B327E">
            <w:pPr>
              <w:numPr>
                <w:ilvl w:val="0"/>
                <w:numId w:val="8"/>
              </w:numPr>
              <w:autoSpaceDE w:val="0"/>
              <w:autoSpaceDN w:val="0"/>
              <w:adjustRightInd w:val="0"/>
              <w:rPr>
                <w:rFonts w:cs="Garamond-Bold"/>
                <w:bCs/>
              </w:rPr>
            </w:pPr>
            <w:r w:rsidRPr="004C1FD2">
              <w:rPr>
                <w:rFonts w:cs="Garamond-Bold"/>
                <w:bCs/>
              </w:rPr>
              <w:t>Listen actively and effectively in one-on-one</w:t>
            </w:r>
            <w:r>
              <w:rPr>
                <w:rFonts w:cs="Garamond-Bold"/>
                <w:bCs/>
              </w:rPr>
              <w:t xml:space="preserve"> </w:t>
            </w:r>
            <w:r w:rsidRPr="004C1FD2">
              <w:rPr>
                <w:rFonts w:cs="Garamond-Bold"/>
                <w:bCs/>
              </w:rPr>
              <w:t>communication situations.</w:t>
            </w:r>
          </w:p>
          <w:p w:rsidR="001B327E" w:rsidRDefault="001B327E" w:rsidP="001B327E">
            <w:pPr>
              <w:numPr>
                <w:ilvl w:val="0"/>
                <w:numId w:val="8"/>
              </w:numPr>
              <w:autoSpaceDE w:val="0"/>
              <w:autoSpaceDN w:val="0"/>
              <w:adjustRightInd w:val="0"/>
              <w:rPr>
                <w:rFonts w:cs="Garamond-Bold"/>
                <w:bCs/>
              </w:rPr>
            </w:pPr>
            <w:r w:rsidRPr="004C1FD2">
              <w:rPr>
                <w:rFonts w:cs="Garamond-Bold"/>
                <w:bCs/>
              </w:rPr>
              <w:lastRenderedPageBreak/>
              <w:t>Listen actively and effectively in group discussions.</w:t>
            </w:r>
          </w:p>
          <w:p w:rsidR="001B327E" w:rsidRPr="006E4227" w:rsidRDefault="001B327E" w:rsidP="006554AA">
            <w:pPr>
              <w:ind w:left="285" w:hanging="285"/>
              <w:rPr>
                <w:b/>
              </w:rPr>
            </w:pPr>
          </w:p>
        </w:tc>
      </w:tr>
      <w:tr w:rsidR="00E212C4">
        <w:trPr>
          <w:trHeight w:val="217"/>
        </w:trPr>
        <w:tc>
          <w:tcPr>
            <w:tcW w:w="1720" w:type="dxa"/>
          </w:tcPr>
          <w:p w:rsidR="00E212C4" w:rsidRDefault="00E212C4" w:rsidP="001A6F86">
            <w:pPr>
              <w:rPr>
                <w:rFonts w:cs="Arial"/>
                <w:b/>
              </w:rPr>
            </w:pPr>
            <w:r>
              <w:rPr>
                <w:rFonts w:cs="Arial"/>
                <w:b/>
              </w:rPr>
              <w:lastRenderedPageBreak/>
              <w:t>Generalizations</w:t>
            </w:r>
          </w:p>
        </w:tc>
        <w:tc>
          <w:tcPr>
            <w:tcW w:w="8510" w:type="dxa"/>
          </w:tcPr>
          <w:p w:rsidR="00E212C4" w:rsidRPr="00880550" w:rsidRDefault="00FB7BAF" w:rsidP="00FB7BAF">
            <w:pPr>
              <w:pStyle w:val="ListParagraph"/>
              <w:numPr>
                <w:ilvl w:val="0"/>
                <w:numId w:val="15"/>
              </w:numPr>
              <w:tabs>
                <w:tab w:val="left" w:pos="290"/>
              </w:tabs>
              <w:rPr>
                <w:rFonts w:cs="Arial"/>
                <w:color w:val="000000"/>
              </w:rPr>
            </w:pPr>
            <w:r>
              <w:rPr>
                <w:rFonts w:cs="Arial"/>
                <w:color w:val="000000"/>
              </w:rPr>
              <w:t>Poems</w:t>
            </w:r>
            <w:r w:rsidR="006E4227" w:rsidRPr="00880550">
              <w:rPr>
                <w:rFonts w:cs="Arial"/>
                <w:color w:val="000000"/>
              </w:rPr>
              <w:t xml:space="preserve"> have different purposes and characteristics.</w:t>
            </w:r>
          </w:p>
        </w:tc>
      </w:tr>
      <w:tr w:rsidR="00E212C4">
        <w:trPr>
          <w:trHeight w:val="217"/>
        </w:trPr>
        <w:tc>
          <w:tcPr>
            <w:tcW w:w="1720" w:type="dxa"/>
          </w:tcPr>
          <w:p w:rsidR="00E212C4" w:rsidRDefault="00E212C4" w:rsidP="001A6F86">
            <w:pPr>
              <w:rPr>
                <w:rFonts w:cs="Arial"/>
                <w:b/>
              </w:rPr>
            </w:pPr>
            <w:r>
              <w:rPr>
                <w:rFonts w:cs="Arial"/>
                <w:b/>
              </w:rPr>
              <w:t>Essential Questions</w:t>
            </w:r>
          </w:p>
        </w:tc>
        <w:tc>
          <w:tcPr>
            <w:tcW w:w="8510" w:type="dxa"/>
          </w:tcPr>
          <w:p w:rsidR="006E4227" w:rsidRPr="006E4227" w:rsidRDefault="006E4227" w:rsidP="00FB7BAF">
            <w:pPr>
              <w:numPr>
                <w:ilvl w:val="0"/>
                <w:numId w:val="20"/>
              </w:numPr>
              <w:tabs>
                <w:tab w:val="left" w:pos="290"/>
              </w:tabs>
              <w:rPr>
                <w:rFonts w:cs="Arial"/>
                <w:color w:val="000000"/>
              </w:rPr>
            </w:pPr>
            <w:r w:rsidRPr="006E4227">
              <w:rPr>
                <w:rFonts w:cs="Arial"/>
                <w:color w:val="000000"/>
              </w:rPr>
              <w:t>How is an epic poem different from a lyric poem? (purpose and structure)</w:t>
            </w:r>
          </w:p>
          <w:p w:rsidR="007F6AD8" w:rsidRDefault="006E4227" w:rsidP="00FB7BAF">
            <w:pPr>
              <w:numPr>
                <w:ilvl w:val="0"/>
                <w:numId w:val="20"/>
              </w:numPr>
              <w:tabs>
                <w:tab w:val="left" w:pos="290"/>
              </w:tabs>
              <w:rPr>
                <w:rFonts w:cs="Arial"/>
                <w:color w:val="000000"/>
              </w:rPr>
            </w:pPr>
            <w:r w:rsidRPr="006E4227">
              <w:rPr>
                <w:rFonts w:cs="Arial"/>
                <w:color w:val="000000"/>
              </w:rPr>
              <w:t>How can I use lyric poetry to express my thoughts effectively? (</w:t>
            </w:r>
            <w:proofErr w:type="gramStart"/>
            <w:r w:rsidRPr="006E4227">
              <w:rPr>
                <w:rFonts w:cs="Arial"/>
                <w:color w:val="000000"/>
              </w:rPr>
              <w:t>figurative</w:t>
            </w:r>
            <w:proofErr w:type="gramEnd"/>
            <w:r w:rsidRPr="006E4227">
              <w:rPr>
                <w:rFonts w:cs="Arial"/>
                <w:color w:val="000000"/>
              </w:rPr>
              <w:t xml:space="preserve"> language, etc.)</w:t>
            </w:r>
          </w:p>
          <w:p w:rsidR="007F6AD8" w:rsidRPr="007F6AD8" w:rsidRDefault="007F6AD8" w:rsidP="00FB7BAF">
            <w:pPr>
              <w:numPr>
                <w:ilvl w:val="0"/>
                <w:numId w:val="20"/>
              </w:numPr>
              <w:tabs>
                <w:tab w:val="left" w:pos="290"/>
              </w:tabs>
              <w:rPr>
                <w:rFonts w:cs="Arial"/>
                <w:color w:val="000000"/>
              </w:rPr>
            </w:pPr>
            <w:r w:rsidRPr="007F6AD8">
              <w:rPr>
                <w:rFonts w:cs="Arial"/>
                <w:lang w:val="it-IT"/>
              </w:rPr>
              <w:t>What are the similarities and differences between the purposes and characteristics of different poetic forms?</w:t>
            </w:r>
          </w:p>
          <w:p w:rsidR="007F6AD8" w:rsidRPr="007F6AD8" w:rsidRDefault="007F6AD8" w:rsidP="00FB7BAF">
            <w:pPr>
              <w:numPr>
                <w:ilvl w:val="0"/>
                <w:numId w:val="20"/>
              </w:numPr>
              <w:tabs>
                <w:tab w:val="left" w:pos="290"/>
              </w:tabs>
              <w:rPr>
                <w:rFonts w:cs="Arial"/>
                <w:color w:val="000000"/>
              </w:rPr>
            </w:pPr>
            <w:r w:rsidRPr="007F6AD8">
              <w:rPr>
                <w:rFonts w:cs="Arial"/>
                <w:lang w:val="it-IT"/>
              </w:rPr>
              <w:t>How is sound, form, and figurative language used in poetry?</w:t>
            </w:r>
          </w:p>
          <w:p w:rsidR="00E212C4" w:rsidRPr="00E212C4" w:rsidRDefault="00E212C4" w:rsidP="00E212C4"/>
        </w:tc>
      </w:tr>
      <w:tr w:rsidR="000E29F9">
        <w:trPr>
          <w:cantSplit/>
          <w:trHeight w:val="1058"/>
        </w:trPr>
        <w:tc>
          <w:tcPr>
            <w:tcW w:w="1720" w:type="dxa"/>
            <w:shd w:val="clear" w:color="auto" w:fill="auto"/>
          </w:tcPr>
          <w:p w:rsidR="000E29F9" w:rsidRDefault="000E29F9" w:rsidP="001A6F86">
            <w:pPr>
              <w:rPr>
                <w:rFonts w:cs="Arial"/>
                <w:b/>
              </w:rPr>
            </w:pPr>
            <w:r>
              <w:rPr>
                <w:rFonts w:cs="Arial"/>
                <w:b/>
              </w:rPr>
              <w:t>Core Components</w:t>
            </w:r>
          </w:p>
          <w:p w:rsidR="000E29F9" w:rsidRDefault="000E29F9" w:rsidP="001A6F86">
            <w:pPr>
              <w:rPr>
                <w:rFonts w:cs="Arial"/>
                <w:b/>
              </w:rPr>
            </w:pPr>
          </w:p>
        </w:tc>
        <w:tc>
          <w:tcPr>
            <w:tcW w:w="8510" w:type="dxa"/>
            <w:tcBorders>
              <w:bottom w:val="single" w:sz="4" w:space="0" w:color="auto"/>
            </w:tcBorders>
          </w:tcPr>
          <w:p w:rsidR="008B7920" w:rsidRPr="00880550" w:rsidRDefault="00880550" w:rsidP="001A6F86">
            <w:pPr>
              <w:rPr>
                <w:rFonts w:cs="Arial"/>
                <w:b/>
                <w:bCs/>
                <w:u w:val="single"/>
              </w:rPr>
            </w:pPr>
            <w:r w:rsidRPr="00880550">
              <w:rPr>
                <w:rFonts w:cs="Arial"/>
                <w:b/>
                <w:bCs/>
                <w:u w:val="single"/>
              </w:rPr>
              <w:t>Specificity</w:t>
            </w:r>
          </w:p>
          <w:p w:rsidR="007372AE" w:rsidRPr="00D301D5" w:rsidRDefault="007372AE" w:rsidP="00D301D5">
            <w:pPr>
              <w:rPr>
                <w:rFonts w:cs="Arial"/>
                <w:b/>
                <w:bCs/>
              </w:rPr>
            </w:pPr>
          </w:p>
          <w:p w:rsidR="00D301D5" w:rsidRDefault="00D301D5" w:rsidP="001A6F86">
            <w:pPr>
              <w:rPr>
                <w:rFonts w:cs="Arial"/>
                <w:b/>
                <w:bCs/>
              </w:rPr>
            </w:pPr>
          </w:p>
          <w:p w:rsidR="007372AE" w:rsidRPr="00880550" w:rsidRDefault="00880550" w:rsidP="001A6F86">
            <w:pPr>
              <w:rPr>
                <w:rFonts w:cs="Arial"/>
                <w:b/>
                <w:bCs/>
                <w:u w:val="single"/>
              </w:rPr>
            </w:pPr>
            <w:r w:rsidRPr="00880550">
              <w:rPr>
                <w:rFonts w:cs="Arial"/>
                <w:b/>
                <w:bCs/>
                <w:u w:val="single"/>
              </w:rPr>
              <w:t>Teaching Notes</w:t>
            </w:r>
          </w:p>
          <w:p w:rsidR="007372AE" w:rsidRPr="00D301D5" w:rsidRDefault="007372AE" w:rsidP="00D301D5">
            <w:pPr>
              <w:rPr>
                <w:rFonts w:cs="Arial"/>
                <w:b/>
                <w:bCs/>
              </w:rPr>
            </w:pPr>
          </w:p>
          <w:p w:rsidR="00D301D5" w:rsidRDefault="00D301D5" w:rsidP="001A6F86">
            <w:pPr>
              <w:rPr>
                <w:rFonts w:cs="Arial"/>
                <w:b/>
                <w:bCs/>
              </w:rPr>
            </w:pPr>
          </w:p>
          <w:p w:rsidR="007372AE" w:rsidRPr="00880550" w:rsidRDefault="00880550" w:rsidP="001A6F86">
            <w:pPr>
              <w:rPr>
                <w:rFonts w:cs="Arial"/>
                <w:b/>
                <w:bCs/>
                <w:u w:val="single"/>
              </w:rPr>
            </w:pPr>
            <w:r w:rsidRPr="00880550">
              <w:rPr>
                <w:rFonts w:cs="Arial"/>
                <w:b/>
                <w:bCs/>
                <w:u w:val="single"/>
              </w:rPr>
              <w:t>Pacing Considerations</w:t>
            </w:r>
          </w:p>
          <w:p w:rsidR="007372AE" w:rsidRPr="00D301D5" w:rsidRDefault="007372AE" w:rsidP="00D301D5">
            <w:pPr>
              <w:rPr>
                <w:rFonts w:cs="Arial"/>
                <w:b/>
                <w:bCs/>
              </w:rPr>
            </w:pPr>
          </w:p>
          <w:p w:rsidR="00D301D5" w:rsidRDefault="00D301D5" w:rsidP="001A6F86">
            <w:pPr>
              <w:rPr>
                <w:rFonts w:cs="Arial"/>
                <w:b/>
                <w:bCs/>
              </w:rPr>
            </w:pPr>
          </w:p>
          <w:p w:rsidR="007372AE" w:rsidRPr="00880550" w:rsidRDefault="00880550" w:rsidP="001A6F86">
            <w:pPr>
              <w:rPr>
                <w:rFonts w:cs="Arial"/>
                <w:b/>
                <w:bCs/>
                <w:u w:val="single"/>
              </w:rPr>
            </w:pPr>
            <w:r w:rsidRPr="00880550">
              <w:rPr>
                <w:rFonts w:cs="Arial"/>
                <w:b/>
                <w:bCs/>
                <w:u w:val="single"/>
              </w:rPr>
              <w:t>Vocabulary</w:t>
            </w:r>
          </w:p>
          <w:p w:rsidR="00880550" w:rsidRDefault="00880550" w:rsidP="00880550">
            <w:r w:rsidRPr="00AB2272">
              <w:rPr>
                <w:b/>
              </w:rPr>
              <w:t xml:space="preserve">TEA Glossary – </w:t>
            </w:r>
            <w:hyperlink r:id="rId7" w:history="1">
              <w:r w:rsidRPr="00AB2272">
                <w:rPr>
                  <w:rStyle w:val="Hyperlink"/>
                  <w:b/>
                </w:rPr>
                <w:t>English</w:t>
              </w:r>
            </w:hyperlink>
            <w:r w:rsidRPr="00AB2272">
              <w:rPr>
                <w:b/>
              </w:rPr>
              <w:t xml:space="preserve"> / </w:t>
            </w:r>
            <w:hyperlink r:id="rId8" w:history="1">
              <w:r w:rsidRPr="00AB2272">
                <w:rPr>
                  <w:rStyle w:val="Hyperlink"/>
                  <w:b/>
                </w:rPr>
                <w:t>Spanish</w:t>
              </w:r>
            </w:hyperlink>
          </w:p>
          <w:p w:rsidR="007372AE" w:rsidRDefault="007372AE" w:rsidP="001A6F86">
            <w:pPr>
              <w:rPr>
                <w:rFonts w:cs="Arial"/>
                <w:b/>
                <w:bCs/>
              </w:rPr>
            </w:pPr>
          </w:p>
          <w:tbl>
            <w:tblPr>
              <w:tblStyle w:val="TableGrid"/>
              <w:tblW w:w="0" w:type="auto"/>
              <w:tblLook w:val="04A0"/>
            </w:tblPr>
            <w:tblGrid>
              <w:gridCol w:w="4132"/>
              <w:gridCol w:w="4133"/>
            </w:tblGrid>
            <w:tr w:rsidR="00880550" w:rsidTr="00880550">
              <w:tc>
                <w:tcPr>
                  <w:tcW w:w="4132" w:type="dxa"/>
                </w:tcPr>
                <w:p w:rsidR="00880550" w:rsidRPr="00880550" w:rsidRDefault="00880550" w:rsidP="00880550">
                  <w:pPr>
                    <w:jc w:val="center"/>
                    <w:rPr>
                      <w:rFonts w:cs="Arial"/>
                      <w:bCs/>
                    </w:rPr>
                  </w:pPr>
                  <w:r>
                    <w:rPr>
                      <w:rFonts w:cs="Arial"/>
                      <w:bCs/>
                    </w:rPr>
                    <w:t>A-M</w:t>
                  </w:r>
                </w:p>
              </w:tc>
              <w:tc>
                <w:tcPr>
                  <w:tcW w:w="4133" w:type="dxa"/>
                </w:tcPr>
                <w:p w:rsidR="00880550" w:rsidRPr="00880550" w:rsidRDefault="00880550" w:rsidP="00880550">
                  <w:pPr>
                    <w:jc w:val="center"/>
                    <w:rPr>
                      <w:rFonts w:cs="Arial"/>
                      <w:bCs/>
                    </w:rPr>
                  </w:pPr>
                  <w:r>
                    <w:rPr>
                      <w:rFonts w:cs="Arial"/>
                      <w:bCs/>
                    </w:rPr>
                    <w:t>N-Z</w:t>
                  </w:r>
                </w:p>
              </w:tc>
            </w:tr>
            <w:tr w:rsidR="00880550" w:rsidTr="00880550">
              <w:tc>
                <w:tcPr>
                  <w:tcW w:w="4132" w:type="dxa"/>
                </w:tcPr>
                <w:p w:rsidR="00880550" w:rsidRPr="00880550" w:rsidRDefault="00880550" w:rsidP="00880550">
                  <w:pPr>
                    <w:pStyle w:val="ListParagraph"/>
                    <w:numPr>
                      <w:ilvl w:val="0"/>
                      <w:numId w:val="16"/>
                    </w:numPr>
                    <w:rPr>
                      <w:rFonts w:cs="Arial"/>
                      <w:bCs/>
                    </w:rPr>
                  </w:pPr>
                </w:p>
                <w:p w:rsidR="00880550" w:rsidRDefault="00880550" w:rsidP="00880550">
                  <w:pPr>
                    <w:rPr>
                      <w:rFonts w:cs="Arial"/>
                      <w:bCs/>
                    </w:rPr>
                  </w:pPr>
                </w:p>
                <w:p w:rsidR="00880550" w:rsidRDefault="00880550" w:rsidP="00880550">
                  <w:pPr>
                    <w:rPr>
                      <w:rFonts w:cs="Arial"/>
                      <w:bCs/>
                    </w:rPr>
                  </w:pPr>
                </w:p>
                <w:p w:rsidR="00880550" w:rsidRDefault="00880550" w:rsidP="00880550">
                  <w:pPr>
                    <w:rPr>
                      <w:rFonts w:cs="Arial"/>
                      <w:bCs/>
                    </w:rPr>
                  </w:pPr>
                </w:p>
                <w:p w:rsidR="00880550" w:rsidRDefault="00880550" w:rsidP="00880550">
                  <w:pPr>
                    <w:rPr>
                      <w:rFonts w:cs="Arial"/>
                      <w:bCs/>
                    </w:rPr>
                  </w:pPr>
                </w:p>
              </w:tc>
              <w:tc>
                <w:tcPr>
                  <w:tcW w:w="4133" w:type="dxa"/>
                </w:tcPr>
                <w:p w:rsidR="00880550" w:rsidRPr="00880550" w:rsidRDefault="00880550" w:rsidP="00880550">
                  <w:pPr>
                    <w:pStyle w:val="ListParagraph"/>
                    <w:numPr>
                      <w:ilvl w:val="0"/>
                      <w:numId w:val="16"/>
                    </w:numPr>
                    <w:rPr>
                      <w:rFonts w:cs="Arial"/>
                      <w:bCs/>
                    </w:rPr>
                  </w:pPr>
                </w:p>
              </w:tc>
            </w:tr>
          </w:tbl>
          <w:p w:rsidR="00880550" w:rsidRPr="007372AE" w:rsidRDefault="00880550" w:rsidP="001A6F86">
            <w:pPr>
              <w:rPr>
                <w:rFonts w:cs="Arial"/>
                <w:b/>
                <w:bCs/>
              </w:rPr>
            </w:pPr>
          </w:p>
          <w:p w:rsidR="007372AE" w:rsidRPr="00E212C4" w:rsidRDefault="007372AE" w:rsidP="001A6F86">
            <w:pPr>
              <w:rPr>
                <w:rFonts w:cs="Arial"/>
                <w:color w:val="FF0000"/>
                <w:sz w:val="18"/>
                <w:szCs w:val="18"/>
              </w:rPr>
            </w:pPr>
          </w:p>
        </w:tc>
      </w:tr>
      <w:tr w:rsidR="009975F9">
        <w:trPr>
          <w:cantSplit/>
          <w:trHeight w:val="217"/>
        </w:trPr>
        <w:tc>
          <w:tcPr>
            <w:tcW w:w="1720" w:type="dxa"/>
          </w:tcPr>
          <w:p w:rsidR="009975F9" w:rsidRDefault="009975F9" w:rsidP="00604961">
            <w:pPr>
              <w:rPr>
                <w:rFonts w:cs="Arial"/>
                <w:b/>
              </w:rPr>
            </w:pPr>
            <w:r>
              <w:rPr>
                <w:rFonts w:cs="Arial"/>
                <w:b/>
              </w:rPr>
              <w:t>Curricular Connections (within, between, and among disciplines)</w:t>
            </w:r>
          </w:p>
        </w:tc>
        <w:tc>
          <w:tcPr>
            <w:tcW w:w="8510" w:type="dxa"/>
            <w:vAlign w:val="center"/>
          </w:tcPr>
          <w:p w:rsidR="007372AE" w:rsidRPr="00E33898" w:rsidRDefault="0041591B" w:rsidP="007372AE">
            <w:pPr>
              <w:rPr>
                <w:rFonts w:cs="Arial"/>
                <w:color w:val="0000FF"/>
                <w:u w:val="single"/>
              </w:rPr>
            </w:pPr>
            <w:hyperlink r:id="rId9" w:history="1">
              <w:r w:rsidR="007372AE" w:rsidRPr="00E33898">
                <w:rPr>
                  <w:rStyle w:val="Hyperlink"/>
                  <w:rFonts w:cs="Arial"/>
                </w:rPr>
                <w:t>ELAR/TEKS Vertical Alignment K-12</w:t>
              </w:r>
            </w:hyperlink>
          </w:p>
          <w:p w:rsidR="009975F9" w:rsidRDefault="009975F9" w:rsidP="007372AE">
            <w:pPr>
              <w:rPr>
                <w:rFonts w:cs="Arial"/>
              </w:rPr>
            </w:pPr>
          </w:p>
        </w:tc>
      </w:tr>
      <w:tr w:rsidR="001A6DC5">
        <w:trPr>
          <w:cantSplit/>
          <w:trHeight w:val="217"/>
        </w:trPr>
        <w:tc>
          <w:tcPr>
            <w:tcW w:w="1720" w:type="dxa"/>
          </w:tcPr>
          <w:p w:rsidR="001A6DC5" w:rsidRDefault="00C836D6" w:rsidP="00DF1EA3">
            <w:pPr>
              <w:rPr>
                <w:rFonts w:cs="Arial"/>
                <w:b/>
              </w:rPr>
            </w:pPr>
            <w:r>
              <w:rPr>
                <w:rFonts w:cs="Arial"/>
                <w:b/>
              </w:rPr>
              <w:t>Required Lessons</w:t>
            </w:r>
          </w:p>
        </w:tc>
        <w:tc>
          <w:tcPr>
            <w:tcW w:w="8510" w:type="dxa"/>
          </w:tcPr>
          <w:p w:rsidR="00467538" w:rsidRDefault="00467538" w:rsidP="001A6DC5">
            <w:pPr>
              <w:rPr>
                <w:bCs/>
              </w:rPr>
            </w:pPr>
          </w:p>
          <w:p w:rsidR="00467538" w:rsidRPr="00D301D5" w:rsidRDefault="00467538" w:rsidP="00D301D5">
            <w:pPr>
              <w:pStyle w:val="ListParagraph"/>
              <w:numPr>
                <w:ilvl w:val="0"/>
                <w:numId w:val="16"/>
              </w:numPr>
              <w:rPr>
                <w:bCs/>
              </w:rPr>
            </w:pPr>
          </w:p>
          <w:p w:rsidR="001A6DC5" w:rsidRPr="001A6DC5" w:rsidRDefault="001A6DC5" w:rsidP="001A6F86"/>
        </w:tc>
      </w:tr>
      <w:tr w:rsidR="00467538">
        <w:trPr>
          <w:cantSplit/>
          <w:trHeight w:val="217"/>
        </w:trPr>
        <w:tc>
          <w:tcPr>
            <w:tcW w:w="1720" w:type="dxa"/>
          </w:tcPr>
          <w:p w:rsidR="00467538" w:rsidRDefault="00467538" w:rsidP="00DF1EA3">
            <w:pPr>
              <w:rPr>
                <w:rFonts w:cs="Arial"/>
                <w:b/>
              </w:rPr>
            </w:pPr>
            <w:r>
              <w:rPr>
                <w:rFonts w:cs="Arial"/>
                <w:b/>
              </w:rPr>
              <w:t>Recommended Lessons</w:t>
            </w:r>
            <w:r w:rsidR="00A96C11">
              <w:rPr>
                <w:rFonts w:cs="Arial"/>
                <w:b/>
              </w:rPr>
              <w:t xml:space="preserve"> </w:t>
            </w:r>
            <w:r w:rsidR="002E0850">
              <w:rPr>
                <w:rFonts w:cs="Arial"/>
                <w:b/>
              </w:rPr>
              <w:t>and Learning Experiences</w:t>
            </w:r>
          </w:p>
        </w:tc>
        <w:tc>
          <w:tcPr>
            <w:tcW w:w="8510" w:type="dxa"/>
          </w:tcPr>
          <w:p w:rsidR="00467538" w:rsidRPr="00D301D5" w:rsidRDefault="00467538" w:rsidP="00D301D5">
            <w:pPr>
              <w:pStyle w:val="ListParagraph"/>
              <w:numPr>
                <w:ilvl w:val="0"/>
                <w:numId w:val="16"/>
              </w:numPr>
              <w:rPr>
                <w:bCs/>
              </w:rPr>
            </w:pPr>
          </w:p>
        </w:tc>
      </w:tr>
      <w:tr w:rsidR="009975F9">
        <w:trPr>
          <w:trHeight w:val="217"/>
        </w:trPr>
        <w:tc>
          <w:tcPr>
            <w:tcW w:w="1720" w:type="dxa"/>
          </w:tcPr>
          <w:p w:rsidR="009975F9" w:rsidRDefault="00467538" w:rsidP="001A6F86">
            <w:pPr>
              <w:rPr>
                <w:rFonts w:cs="Arial"/>
                <w:b/>
              </w:rPr>
            </w:pPr>
            <w:r>
              <w:rPr>
                <w:rFonts w:cs="Arial"/>
                <w:b/>
              </w:rPr>
              <w:t>Differentiation:</w:t>
            </w:r>
          </w:p>
        </w:tc>
        <w:tc>
          <w:tcPr>
            <w:tcW w:w="8510" w:type="dxa"/>
          </w:tcPr>
          <w:p w:rsidR="00467538" w:rsidRDefault="00467538" w:rsidP="00467538">
            <w:pPr>
              <w:rPr>
                <w:rFonts w:cs="Arial"/>
              </w:rPr>
            </w:pPr>
            <w:r>
              <w:rPr>
                <w:rFonts w:cs="Arial"/>
              </w:rPr>
              <w:t>Suggestions for scaffolding learning by employing strategies for diverse learners within the classroom setting (i.e.:</w:t>
            </w:r>
            <w:r w:rsidR="008B7920">
              <w:rPr>
                <w:rFonts w:cs="Arial"/>
              </w:rPr>
              <w:t xml:space="preserve"> Special Education, TAG, 504, ES</w:t>
            </w:r>
            <w:r>
              <w:rPr>
                <w:rFonts w:cs="Arial"/>
              </w:rPr>
              <w:t>L).</w:t>
            </w:r>
            <w:r w:rsidR="009E497C">
              <w:rPr>
                <w:rFonts w:cs="Arial"/>
              </w:rPr>
              <w:t xml:space="preserve"> </w:t>
            </w:r>
          </w:p>
          <w:p w:rsidR="008B7920" w:rsidRDefault="008B7920" w:rsidP="00467538">
            <w:pPr>
              <w:rPr>
                <w:rFonts w:cs="Arial"/>
              </w:rPr>
            </w:pPr>
          </w:p>
          <w:p w:rsidR="002521E7" w:rsidRPr="00467538" w:rsidRDefault="0041591B" w:rsidP="00467538">
            <w:pPr>
              <w:rPr>
                <w:rFonts w:cs="Arial"/>
              </w:rPr>
            </w:pPr>
            <w:hyperlink r:id="rId10" w:history="1">
              <w:r w:rsidR="002521E7" w:rsidRPr="00132CA5">
                <w:rPr>
                  <w:rStyle w:val="Hyperlink"/>
                  <w:rFonts w:cs="Arial"/>
                  <w:b/>
                  <w:bCs/>
                </w:rPr>
                <w:t>English Language Proficiency Standards</w:t>
              </w:r>
              <w:r w:rsidR="002521E7">
                <w:rPr>
                  <w:rStyle w:val="Hyperlink"/>
                  <w:rFonts w:cs="Arial"/>
                </w:rPr>
                <w:t xml:space="preserve"> </w:t>
              </w:r>
              <w:r w:rsidR="002521E7" w:rsidRPr="00132CA5">
                <w:rPr>
                  <w:rStyle w:val="Hyperlink"/>
                  <w:rFonts w:cs="Arial"/>
                  <w:b/>
                  <w:bCs/>
                </w:rPr>
                <w:t>Student Expectations with Sentence Stems and Activities to support implementation of the Standards</w:t>
              </w:r>
            </w:hyperlink>
            <w:r w:rsidR="002521E7" w:rsidRPr="00132CA5">
              <w:t xml:space="preserve">  (Note: when you open the link, it </w:t>
            </w:r>
            <w:r w:rsidR="002521E7">
              <w:t>may</w:t>
            </w:r>
            <w:r w:rsidR="002521E7" w:rsidRPr="00132CA5">
              <w:t xml:space="preserve"> ask you for a certificate</w:t>
            </w:r>
            <w:r w:rsidR="002521E7">
              <w:t xml:space="preserve"> or if it is OK to open the file</w:t>
            </w:r>
            <w:r w:rsidR="002521E7" w:rsidRPr="00132CA5">
              <w:t>, click OK each time you see the screen</w:t>
            </w:r>
            <w:r w:rsidR="002521E7">
              <w:t>s</w:t>
            </w:r>
            <w:r w:rsidR="002521E7" w:rsidRPr="00132CA5">
              <w:t>.)</w:t>
            </w:r>
            <w:r w:rsidR="002521E7" w:rsidRPr="00C23205">
              <w:t xml:space="preserve"> </w:t>
            </w:r>
          </w:p>
        </w:tc>
      </w:tr>
      <w:tr w:rsidR="008B7920">
        <w:trPr>
          <w:trHeight w:val="217"/>
        </w:trPr>
        <w:tc>
          <w:tcPr>
            <w:tcW w:w="1720" w:type="dxa"/>
          </w:tcPr>
          <w:p w:rsidR="008B7920" w:rsidRDefault="008B7920" w:rsidP="001A6F86">
            <w:pPr>
              <w:rPr>
                <w:rFonts w:cs="Arial"/>
                <w:b/>
              </w:rPr>
            </w:pPr>
            <w:r>
              <w:rPr>
                <w:rFonts w:cs="Arial"/>
                <w:b/>
              </w:rPr>
              <w:lastRenderedPageBreak/>
              <w:t>Instructional Resources</w:t>
            </w:r>
          </w:p>
        </w:tc>
        <w:tc>
          <w:tcPr>
            <w:tcW w:w="8510" w:type="dxa"/>
          </w:tcPr>
          <w:p w:rsidR="001935D7" w:rsidRPr="00880550" w:rsidRDefault="00880550" w:rsidP="001935D7">
            <w:pPr>
              <w:rPr>
                <w:rFonts w:cs="Arial"/>
                <w:b/>
                <w:u w:val="single"/>
              </w:rPr>
            </w:pPr>
            <w:r>
              <w:rPr>
                <w:rFonts w:cs="Arial"/>
                <w:b/>
                <w:u w:val="single"/>
              </w:rPr>
              <w:t>Interactive Reader</w:t>
            </w:r>
          </w:p>
          <w:p w:rsidR="007D560B" w:rsidRPr="00880550" w:rsidRDefault="007D560B" w:rsidP="00880550">
            <w:pPr>
              <w:pStyle w:val="ListParagraph"/>
              <w:numPr>
                <w:ilvl w:val="0"/>
                <w:numId w:val="16"/>
              </w:numPr>
              <w:rPr>
                <w:rFonts w:cs="Arial"/>
              </w:rPr>
            </w:pPr>
            <w:r w:rsidRPr="00880550">
              <w:rPr>
                <w:rFonts w:cs="Arial"/>
              </w:rPr>
              <w:t xml:space="preserve">“Simile: Willow and Gingko” </w:t>
            </w:r>
          </w:p>
          <w:p w:rsidR="001935D7" w:rsidRPr="00880550" w:rsidRDefault="007D560B" w:rsidP="00880550">
            <w:pPr>
              <w:pStyle w:val="ListParagraph"/>
              <w:numPr>
                <w:ilvl w:val="0"/>
                <w:numId w:val="16"/>
              </w:numPr>
              <w:rPr>
                <w:rFonts w:cs="Arial"/>
              </w:rPr>
            </w:pPr>
            <w:r w:rsidRPr="00880550">
              <w:rPr>
                <w:rFonts w:cs="Arial"/>
              </w:rPr>
              <w:t>“Introduction to Poetry”</w:t>
            </w:r>
          </w:p>
          <w:p w:rsidR="007D560B" w:rsidRPr="00880550" w:rsidRDefault="007D560B" w:rsidP="00880550">
            <w:pPr>
              <w:pStyle w:val="ListParagraph"/>
              <w:numPr>
                <w:ilvl w:val="0"/>
                <w:numId w:val="16"/>
              </w:numPr>
              <w:rPr>
                <w:rFonts w:cs="Arial"/>
              </w:rPr>
            </w:pPr>
            <w:r w:rsidRPr="00880550">
              <w:rPr>
                <w:rFonts w:cs="Arial"/>
              </w:rPr>
              <w:t>“Identity”</w:t>
            </w:r>
          </w:p>
          <w:p w:rsidR="007D560B" w:rsidRPr="00880550" w:rsidRDefault="007D560B" w:rsidP="00880550">
            <w:pPr>
              <w:pStyle w:val="ListParagraph"/>
              <w:numPr>
                <w:ilvl w:val="0"/>
                <w:numId w:val="16"/>
              </w:numPr>
              <w:rPr>
                <w:rFonts w:cs="Arial"/>
              </w:rPr>
            </w:pPr>
            <w:r w:rsidRPr="00880550">
              <w:rPr>
                <w:rFonts w:cs="Arial"/>
              </w:rPr>
              <w:t xml:space="preserve">“Speech to the Young: Speech to the Progress-Toward” </w:t>
            </w:r>
          </w:p>
          <w:p w:rsidR="007D560B" w:rsidRPr="00880550" w:rsidRDefault="007D560B" w:rsidP="00880550">
            <w:pPr>
              <w:pStyle w:val="ListParagraph"/>
              <w:numPr>
                <w:ilvl w:val="0"/>
                <w:numId w:val="16"/>
              </w:numPr>
              <w:rPr>
                <w:rFonts w:cs="Arial"/>
              </w:rPr>
            </w:pPr>
            <w:r w:rsidRPr="00880550">
              <w:rPr>
                <w:rFonts w:cs="Arial"/>
              </w:rPr>
              <w:t>“Mother to Son”</w:t>
            </w:r>
          </w:p>
          <w:p w:rsidR="007D560B" w:rsidRPr="00880550" w:rsidRDefault="007D560B" w:rsidP="00880550">
            <w:pPr>
              <w:pStyle w:val="ListParagraph"/>
              <w:numPr>
                <w:ilvl w:val="0"/>
                <w:numId w:val="16"/>
              </w:numPr>
              <w:rPr>
                <w:rFonts w:cs="Arial"/>
              </w:rPr>
            </w:pPr>
            <w:r w:rsidRPr="00880550">
              <w:rPr>
                <w:rFonts w:cs="Arial"/>
              </w:rPr>
              <w:t xml:space="preserve">“On the Grasshopper and Cricket” </w:t>
            </w:r>
          </w:p>
          <w:p w:rsidR="007D560B" w:rsidRPr="00880550" w:rsidRDefault="007D560B" w:rsidP="00880550">
            <w:pPr>
              <w:pStyle w:val="ListParagraph"/>
              <w:numPr>
                <w:ilvl w:val="0"/>
                <w:numId w:val="16"/>
              </w:numPr>
              <w:rPr>
                <w:rFonts w:cs="Arial"/>
              </w:rPr>
            </w:pPr>
            <w:r w:rsidRPr="00880550">
              <w:rPr>
                <w:rFonts w:cs="Arial"/>
              </w:rPr>
              <w:t>“Ode on Solitude”</w:t>
            </w:r>
          </w:p>
          <w:p w:rsidR="007D560B" w:rsidRPr="00880550" w:rsidRDefault="007D560B" w:rsidP="00880550">
            <w:pPr>
              <w:pStyle w:val="ListParagraph"/>
              <w:numPr>
                <w:ilvl w:val="0"/>
                <w:numId w:val="16"/>
              </w:numPr>
              <w:rPr>
                <w:rFonts w:cs="Arial"/>
              </w:rPr>
            </w:pPr>
            <w:r w:rsidRPr="00880550">
              <w:rPr>
                <w:rFonts w:cs="Arial"/>
              </w:rPr>
              <w:t xml:space="preserve">“Boots of Spanish Leather” </w:t>
            </w:r>
          </w:p>
          <w:p w:rsidR="007D560B" w:rsidRPr="00880550" w:rsidRDefault="007D560B" w:rsidP="00880550">
            <w:pPr>
              <w:pStyle w:val="ListParagraph"/>
              <w:numPr>
                <w:ilvl w:val="0"/>
                <w:numId w:val="16"/>
              </w:numPr>
              <w:rPr>
                <w:rFonts w:cs="Arial"/>
              </w:rPr>
            </w:pPr>
            <w:r w:rsidRPr="00880550">
              <w:rPr>
                <w:rFonts w:cs="Arial"/>
              </w:rPr>
              <w:t>from “The Song of Hiawatha”</w:t>
            </w:r>
          </w:p>
          <w:p w:rsidR="001935D7" w:rsidRDefault="001935D7" w:rsidP="001935D7">
            <w:pPr>
              <w:rPr>
                <w:rFonts w:cs="Arial"/>
              </w:rPr>
            </w:pPr>
          </w:p>
          <w:p w:rsidR="008B7920" w:rsidRPr="00880550" w:rsidRDefault="00880550" w:rsidP="001935D7">
            <w:pPr>
              <w:rPr>
                <w:rFonts w:cs="Arial"/>
                <w:b/>
                <w:u w:val="single"/>
              </w:rPr>
            </w:pPr>
            <w:r>
              <w:rPr>
                <w:rFonts w:cs="Arial"/>
                <w:b/>
                <w:u w:val="single"/>
              </w:rPr>
              <w:t>Textbook</w:t>
            </w:r>
          </w:p>
          <w:p w:rsidR="001935D7" w:rsidRPr="00880550" w:rsidRDefault="001935D7" w:rsidP="00880550">
            <w:pPr>
              <w:pStyle w:val="ListParagraph"/>
              <w:numPr>
                <w:ilvl w:val="0"/>
                <w:numId w:val="17"/>
              </w:numPr>
              <w:rPr>
                <w:rFonts w:cs="Arial"/>
              </w:rPr>
            </w:pPr>
            <w:r w:rsidRPr="00880550">
              <w:rPr>
                <w:rFonts w:cs="Arial"/>
              </w:rPr>
              <w:t>Reader’s Workshop: Appreciating Poetry – pg. 604</w:t>
            </w:r>
          </w:p>
          <w:p w:rsidR="001935D7" w:rsidRPr="00880550" w:rsidRDefault="001935D7" w:rsidP="00880550">
            <w:pPr>
              <w:pStyle w:val="ListParagraph"/>
              <w:numPr>
                <w:ilvl w:val="0"/>
                <w:numId w:val="17"/>
              </w:numPr>
              <w:rPr>
                <w:rFonts w:cs="Arial"/>
              </w:rPr>
            </w:pPr>
            <w:r w:rsidRPr="00880550">
              <w:rPr>
                <w:rFonts w:cs="Arial"/>
              </w:rPr>
              <w:t>“Simile: Willow and Gingko” – pg. 610</w:t>
            </w:r>
          </w:p>
          <w:p w:rsidR="001935D7" w:rsidRPr="00880550" w:rsidRDefault="001935D7" w:rsidP="00880550">
            <w:pPr>
              <w:pStyle w:val="ListParagraph"/>
              <w:numPr>
                <w:ilvl w:val="0"/>
                <w:numId w:val="17"/>
              </w:numPr>
              <w:rPr>
                <w:rFonts w:cs="Arial"/>
              </w:rPr>
            </w:pPr>
            <w:r w:rsidRPr="00880550">
              <w:rPr>
                <w:rFonts w:cs="Arial"/>
              </w:rPr>
              <w:t>“Introduction to Poetry” – pg. 614</w:t>
            </w:r>
          </w:p>
          <w:p w:rsidR="001935D7" w:rsidRPr="00880550" w:rsidRDefault="001935D7" w:rsidP="00880550">
            <w:pPr>
              <w:pStyle w:val="ListParagraph"/>
              <w:numPr>
                <w:ilvl w:val="0"/>
                <w:numId w:val="17"/>
              </w:numPr>
              <w:rPr>
                <w:rFonts w:cs="Arial"/>
              </w:rPr>
            </w:pPr>
            <w:r w:rsidRPr="00880550">
              <w:rPr>
                <w:rFonts w:cs="Arial"/>
              </w:rPr>
              <w:t>“the lesson of the moth” – pg. 616</w:t>
            </w:r>
          </w:p>
          <w:p w:rsidR="001935D7" w:rsidRPr="00880550" w:rsidRDefault="001935D7" w:rsidP="00880550">
            <w:pPr>
              <w:pStyle w:val="ListParagraph"/>
              <w:numPr>
                <w:ilvl w:val="0"/>
                <w:numId w:val="17"/>
              </w:numPr>
              <w:rPr>
                <w:rFonts w:cs="Arial"/>
              </w:rPr>
            </w:pPr>
            <w:r w:rsidRPr="00880550">
              <w:rPr>
                <w:rFonts w:cs="Arial"/>
              </w:rPr>
              <w:t>“Identity” – pg. 621</w:t>
            </w:r>
          </w:p>
          <w:p w:rsidR="001935D7" w:rsidRPr="00880550" w:rsidRDefault="001935D7" w:rsidP="00880550">
            <w:pPr>
              <w:pStyle w:val="ListParagraph"/>
              <w:numPr>
                <w:ilvl w:val="0"/>
                <w:numId w:val="17"/>
              </w:numPr>
              <w:rPr>
                <w:rFonts w:cs="Arial"/>
              </w:rPr>
            </w:pPr>
            <w:r w:rsidRPr="00880550">
              <w:rPr>
                <w:rFonts w:cs="Arial"/>
              </w:rPr>
              <w:t>“It’s all I have to bring today – “ – pg. 624</w:t>
            </w:r>
          </w:p>
          <w:p w:rsidR="001935D7" w:rsidRPr="00880550" w:rsidRDefault="001935D7" w:rsidP="00880550">
            <w:pPr>
              <w:pStyle w:val="ListParagraph"/>
              <w:numPr>
                <w:ilvl w:val="0"/>
                <w:numId w:val="17"/>
              </w:numPr>
              <w:rPr>
                <w:rFonts w:cs="Arial"/>
              </w:rPr>
            </w:pPr>
            <w:r w:rsidRPr="00880550">
              <w:rPr>
                <w:rFonts w:cs="Arial"/>
              </w:rPr>
              <w:t>“We Alone” – pg. 628</w:t>
            </w:r>
          </w:p>
          <w:p w:rsidR="001935D7" w:rsidRPr="00880550" w:rsidRDefault="001935D7" w:rsidP="00880550">
            <w:pPr>
              <w:pStyle w:val="ListParagraph"/>
              <w:numPr>
                <w:ilvl w:val="0"/>
                <w:numId w:val="17"/>
              </w:numPr>
              <w:rPr>
                <w:rFonts w:cs="Arial"/>
              </w:rPr>
            </w:pPr>
            <w:r w:rsidRPr="00880550">
              <w:rPr>
                <w:rFonts w:cs="Arial"/>
              </w:rPr>
              <w:t>“Speech to the Young: Speech to the Progress-Toward” – pg. 632</w:t>
            </w:r>
          </w:p>
          <w:p w:rsidR="001935D7" w:rsidRPr="00880550" w:rsidRDefault="001935D7" w:rsidP="00880550">
            <w:pPr>
              <w:pStyle w:val="ListParagraph"/>
              <w:numPr>
                <w:ilvl w:val="0"/>
                <w:numId w:val="17"/>
              </w:numPr>
              <w:rPr>
                <w:rFonts w:cs="Arial"/>
              </w:rPr>
            </w:pPr>
            <w:r w:rsidRPr="00880550">
              <w:rPr>
                <w:rFonts w:cs="Arial"/>
              </w:rPr>
              <w:t>“Mother to Son” – pg. 636</w:t>
            </w:r>
          </w:p>
          <w:p w:rsidR="001935D7" w:rsidRPr="00880550" w:rsidRDefault="001935D7" w:rsidP="00880550">
            <w:pPr>
              <w:pStyle w:val="ListParagraph"/>
              <w:numPr>
                <w:ilvl w:val="0"/>
                <w:numId w:val="17"/>
              </w:numPr>
              <w:rPr>
                <w:rFonts w:cs="Arial"/>
              </w:rPr>
            </w:pPr>
            <w:r w:rsidRPr="00880550">
              <w:rPr>
                <w:rFonts w:cs="Arial"/>
              </w:rPr>
              <w:t>“On the Grasshopper and Cricket” – pg. 638</w:t>
            </w:r>
          </w:p>
          <w:p w:rsidR="001935D7" w:rsidRPr="00880550" w:rsidRDefault="001935D7" w:rsidP="00880550">
            <w:pPr>
              <w:pStyle w:val="ListParagraph"/>
              <w:numPr>
                <w:ilvl w:val="0"/>
                <w:numId w:val="17"/>
              </w:numPr>
              <w:rPr>
                <w:rFonts w:cs="Arial"/>
              </w:rPr>
            </w:pPr>
            <w:r w:rsidRPr="00880550">
              <w:rPr>
                <w:rFonts w:cs="Arial"/>
              </w:rPr>
              <w:t>“Ode on Solitude” – pg. 642</w:t>
            </w:r>
          </w:p>
          <w:p w:rsidR="001935D7" w:rsidRPr="00880550" w:rsidRDefault="001935D7" w:rsidP="00880550">
            <w:pPr>
              <w:pStyle w:val="ListParagraph"/>
              <w:numPr>
                <w:ilvl w:val="0"/>
                <w:numId w:val="17"/>
              </w:numPr>
              <w:rPr>
                <w:rFonts w:cs="Arial"/>
              </w:rPr>
            </w:pPr>
            <w:r w:rsidRPr="00880550">
              <w:rPr>
                <w:rFonts w:cs="Arial"/>
              </w:rPr>
              <w:t>“One More Round” – pg. 644</w:t>
            </w:r>
          </w:p>
          <w:p w:rsidR="001935D7" w:rsidRPr="00880550" w:rsidRDefault="001935D7" w:rsidP="00880550">
            <w:pPr>
              <w:pStyle w:val="ListParagraph"/>
              <w:numPr>
                <w:ilvl w:val="0"/>
                <w:numId w:val="17"/>
              </w:numPr>
              <w:rPr>
                <w:rFonts w:cs="Arial"/>
              </w:rPr>
            </w:pPr>
            <w:r w:rsidRPr="00880550">
              <w:rPr>
                <w:rFonts w:cs="Arial"/>
              </w:rPr>
              <w:t xml:space="preserve">“Not My Bones” – pg. 648 (from </w:t>
            </w:r>
            <w:r w:rsidRPr="00880550">
              <w:rPr>
                <w:rFonts w:cs="Arial"/>
                <w:i/>
              </w:rPr>
              <w:t>Fortune’s Bones</w:t>
            </w:r>
            <w:r w:rsidRPr="00880550">
              <w:rPr>
                <w:rFonts w:cs="Arial"/>
              </w:rPr>
              <w:t xml:space="preserve"> – pg. 652)</w:t>
            </w:r>
          </w:p>
          <w:p w:rsidR="001935D7" w:rsidRPr="00880550" w:rsidRDefault="001935D7" w:rsidP="00880550">
            <w:pPr>
              <w:pStyle w:val="ListParagraph"/>
              <w:numPr>
                <w:ilvl w:val="0"/>
                <w:numId w:val="17"/>
              </w:numPr>
              <w:rPr>
                <w:rFonts w:cs="Arial"/>
              </w:rPr>
            </w:pPr>
            <w:r w:rsidRPr="00880550">
              <w:rPr>
                <w:rFonts w:cs="Arial"/>
              </w:rPr>
              <w:t>“Boots of Spanish Leather” – pg. 656</w:t>
            </w:r>
          </w:p>
          <w:p w:rsidR="001935D7" w:rsidRPr="00880550" w:rsidRDefault="001935D7" w:rsidP="00880550">
            <w:pPr>
              <w:pStyle w:val="ListParagraph"/>
              <w:numPr>
                <w:ilvl w:val="0"/>
                <w:numId w:val="17"/>
              </w:numPr>
              <w:rPr>
                <w:rFonts w:cs="Arial"/>
              </w:rPr>
            </w:pPr>
            <w:r w:rsidRPr="00880550">
              <w:rPr>
                <w:rFonts w:cs="Arial"/>
              </w:rPr>
              <w:t>from “The Song of Hiawatha” – pg. 660</w:t>
            </w:r>
          </w:p>
          <w:p w:rsidR="001935D7" w:rsidRPr="00880550" w:rsidRDefault="001935D7" w:rsidP="00880550">
            <w:pPr>
              <w:pStyle w:val="ListParagraph"/>
              <w:numPr>
                <w:ilvl w:val="0"/>
                <w:numId w:val="17"/>
              </w:numPr>
              <w:rPr>
                <w:rFonts w:cs="Arial"/>
              </w:rPr>
            </w:pPr>
            <w:r w:rsidRPr="00880550">
              <w:rPr>
                <w:rFonts w:cs="Arial"/>
              </w:rPr>
              <w:t>Writing Workshop: Poem – pg. 668</w:t>
            </w:r>
          </w:p>
          <w:p w:rsidR="007F6AD8" w:rsidRDefault="007F6AD8" w:rsidP="007F6AD8">
            <w:pPr>
              <w:rPr>
                <w:rFonts w:cs="Arial"/>
                <w:b/>
              </w:rPr>
            </w:pPr>
          </w:p>
          <w:p w:rsidR="00880550" w:rsidRPr="00880550" w:rsidRDefault="00880550" w:rsidP="007F6AD8">
            <w:pPr>
              <w:rPr>
                <w:rFonts w:cs="Arial"/>
                <w:b/>
                <w:u w:val="single"/>
              </w:rPr>
            </w:pPr>
            <w:r>
              <w:rPr>
                <w:rFonts w:cs="Arial"/>
                <w:b/>
                <w:u w:val="single"/>
              </w:rPr>
              <w:t>Websites</w:t>
            </w:r>
          </w:p>
          <w:p w:rsidR="001935D7" w:rsidRPr="00D301D5" w:rsidRDefault="0041591B" w:rsidP="00880550">
            <w:pPr>
              <w:pStyle w:val="ListParagraph"/>
              <w:numPr>
                <w:ilvl w:val="0"/>
                <w:numId w:val="18"/>
              </w:numPr>
              <w:autoSpaceDE w:val="0"/>
              <w:autoSpaceDN w:val="0"/>
              <w:adjustRightInd w:val="0"/>
              <w:rPr>
                <w:rFonts w:cs="Arial"/>
                <w:b/>
              </w:rPr>
            </w:pPr>
            <w:hyperlink r:id="rId11" w:history="1">
              <w:r w:rsidR="00880550" w:rsidRPr="00880550">
                <w:rPr>
                  <w:rStyle w:val="Hyperlink"/>
                </w:rPr>
                <w:t>Poetic Forms and Techniques</w:t>
              </w:r>
              <w:r w:rsidR="007F6AD8" w:rsidRPr="00880550">
                <w:rPr>
                  <w:rStyle w:val="Hyperlink"/>
                </w:rPr>
                <w:t xml:space="preserve"> </w:t>
              </w:r>
            </w:hyperlink>
            <w:r w:rsidR="007F6AD8">
              <w:t xml:space="preserve"> </w:t>
            </w:r>
          </w:p>
          <w:p w:rsidR="00D301D5" w:rsidRDefault="00D301D5" w:rsidP="00D301D5">
            <w:pPr>
              <w:numPr>
                <w:ilvl w:val="0"/>
                <w:numId w:val="22"/>
              </w:numPr>
              <w:rPr>
                <w:rFonts w:cs="Arial"/>
              </w:rPr>
            </w:pPr>
            <w:hyperlink r:id="rId12" w:history="1">
              <w:proofErr w:type="spellStart"/>
              <w:r>
                <w:rPr>
                  <w:rStyle w:val="Hyperlink"/>
                  <w:rFonts w:cs="Arial"/>
                </w:rPr>
                <w:t>Lonestar</w:t>
              </w:r>
              <w:proofErr w:type="spellEnd"/>
              <w:r>
                <w:rPr>
                  <w:rStyle w:val="Hyperlink"/>
                  <w:rFonts w:cs="Arial"/>
                </w:rPr>
                <w:t xml:space="preserve"> Reading List</w:t>
              </w:r>
            </w:hyperlink>
          </w:p>
          <w:p w:rsidR="00D301D5" w:rsidRPr="00372ED1" w:rsidRDefault="00D301D5" w:rsidP="00D301D5">
            <w:pPr>
              <w:pStyle w:val="ListParagraph"/>
              <w:numPr>
                <w:ilvl w:val="0"/>
                <w:numId w:val="23"/>
              </w:numPr>
              <w:autoSpaceDE w:val="0"/>
              <w:autoSpaceDN w:val="0"/>
              <w:adjustRightInd w:val="0"/>
            </w:pPr>
            <w:hyperlink r:id="rId13" w:history="1">
              <w:r w:rsidRPr="00372ED1">
                <w:rPr>
                  <w:rStyle w:val="Hyperlink"/>
                  <w:rFonts w:cs="Arial"/>
                  <w:bCs/>
                </w:rPr>
                <w:t>Famous Poets and Poems</w:t>
              </w:r>
            </w:hyperlink>
          </w:p>
          <w:p w:rsidR="00D301D5" w:rsidRPr="009B62DC" w:rsidRDefault="00D301D5" w:rsidP="00D301D5">
            <w:pPr>
              <w:pStyle w:val="ListParagraph"/>
              <w:numPr>
                <w:ilvl w:val="0"/>
                <w:numId w:val="23"/>
              </w:numPr>
              <w:rPr>
                <w:rFonts w:cs="Arial"/>
              </w:rPr>
            </w:pPr>
            <w:hyperlink r:id="rId14" w:history="1">
              <w:proofErr w:type="spellStart"/>
              <w:r w:rsidRPr="009B62DC">
                <w:rPr>
                  <w:rStyle w:val="Hyperlink"/>
                  <w:rFonts w:cs="Arial"/>
                </w:rPr>
                <w:t>Flocabulary</w:t>
              </w:r>
              <w:proofErr w:type="spellEnd"/>
              <w:r w:rsidRPr="009B62DC">
                <w:rPr>
                  <w:rStyle w:val="Hyperlink"/>
                  <w:rFonts w:cs="Arial"/>
                </w:rPr>
                <w:t>:  Hip Hop in the Classroom</w:t>
              </w:r>
            </w:hyperlink>
          </w:p>
          <w:p w:rsidR="00D301D5" w:rsidRDefault="00D301D5" w:rsidP="00D301D5">
            <w:pPr>
              <w:numPr>
                <w:ilvl w:val="0"/>
                <w:numId w:val="24"/>
              </w:numPr>
              <w:rPr>
                <w:rFonts w:cs="Arial"/>
              </w:rPr>
            </w:pPr>
            <w:hyperlink r:id="rId15" w:history="1">
              <w:proofErr w:type="spellStart"/>
              <w:r>
                <w:rPr>
                  <w:rStyle w:val="Hyperlink"/>
                  <w:rFonts w:cs="Arial"/>
                </w:rPr>
                <w:t>Lonestar</w:t>
              </w:r>
              <w:proofErr w:type="spellEnd"/>
              <w:r>
                <w:rPr>
                  <w:rStyle w:val="Hyperlink"/>
                  <w:rFonts w:cs="Arial"/>
                </w:rPr>
                <w:t xml:space="preserve"> Reading List</w:t>
              </w:r>
            </w:hyperlink>
          </w:p>
          <w:p w:rsidR="00D301D5" w:rsidRDefault="00D301D5" w:rsidP="00D301D5">
            <w:pPr>
              <w:pStyle w:val="ListParagraph"/>
              <w:numPr>
                <w:ilvl w:val="0"/>
                <w:numId w:val="23"/>
              </w:numPr>
              <w:autoSpaceDE w:val="0"/>
              <w:autoSpaceDN w:val="0"/>
              <w:adjustRightInd w:val="0"/>
            </w:pPr>
            <w:hyperlink r:id="rId16" w:history="1">
              <w:r w:rsidRPr="009B62DC">
                <w:rPr>
                  <w:rStyle w:val="Hyperlink"/>
                </w:rPr>
                <w:t xml:space="preserve">Poetic Forms and Techniques </w:t>
              </w:r>
            </w:hyperlink>
            <w:r>
              <w:t xml:space="preserve"> </w:t>
            </w:r>
          </w:p>
          <w:p w:rsidR="00D301D5" w:rsidRPr="00372ED1" w:rsidRDefault="00D301D5" w:rsidP="00D301D5">
            <w:pPr>
              <w:pStyle w:val="ListParagraph"/>
              <w:numPr>
                <w:ilvl w:val="0"/>
                <w:numId w:val="23"/>
              </w:numPr>
              <w:autoSpaceDE w:val="0"/>
              <w:autoSpaceDN w:val="0"/>
              <w:adjustRightInd w:val="0"/>
            </w:pPr>
            <w:hyperlink r:id="rId17" w:history="1">
              <w:r w:rsidRPr="009B62DC">
                <w:rPr>
                  <w:rStyle w:val="Hyperlink"/>
                  <w:rFonts w:cs="Arial"/>
                  <w:bCs/>
                </w:rPr>
                <w:t>Using Graphic Poetry in the Classroom:  Comprehending, Composing and Celebrating Graphic Poetry</w:t>
              </w:r>
            </w:hyperlink>
            <w:r w:rsidRPr="009B62DC">
              <w:rPr>
                <w:rFonts w:cs="Arial"/>
                <w:b/>
                <w:bCs/>
                <w:color w:val="333333"/>
              </w:rPr>
              <w:t xml:space="preserve"> </w:t>
            </w:r>
          </w:p>
          <w:p w:rsidR="00D301D5" w:rsidRPr="00880550" w:rsidRDefault="00D301D5" w:rsidP="00D301D5">
            <w:pPr>
              <w:pStyle w:val="ListParagraph"/>
              <w:autoSpaceDE w:val="0"/>
              <w:autoSpaceDN w:val="0"/>
              <w:adjustRightInd w:val="0"/>
              <w:rPr>
                <w:rFonts w:cs="Arial"/>
                <w:b/>
              </w:rPr>
            </w:pPr>
          </w:p>
          <w:p w:rsidR="00880550" w:rsidRDefault="00880550" w:rsidP="00880550">
            <w:pPr>
              <w:autoSpaceDE w:val="0"/>
              <w:autoSpaceDN w:val="0"/>
              <w:adjustRightInd w:val="0"/>
              <w:rPr>
                <w:rFonts w:cs="Arial"/>
                <w:b/>
              </w:rPr>
            </w:pPr>
          </w:p>
          <w:p w:rsidR="00880550" w:rsidRDefault="00D301D5" w:rsidP="00880550">
            <w:pPr>
              <w:autoSpaceDE w:val="0"/>
              <w:autoSpaceDN w:val="0"/>
              <w:adjustRightInd w:val="0"/>
              <w:rPr>
                <w:rFonts w:cs="Arial"/>
              </w:rPr>
            </w:pPr>
            <w:r>
              <w:rPr>
                <w:rFonts w:cs="Arial"/>
                <w:b/>
                <w:u w:val="single"/>
              </w:rPr>
              <w:t>Professional References</w:t>
            </w:r>
          </w:p>
          <w:p w:rsidR="00D301D5" w:rsidRDefault="00D301D5" w:rsidP="00D301D5">
            <w:pPr>
              <w:pStyle w:val="ListParagraph"/>
              <w:numPr>
                <w:ilvl w:val="0"/>
                <w:numId w:val="26"/>
              </w:numPr>
              <w:rPr>
                <w:rFonts w:cs="Arial"/>
              </w:rPr>
            </w:pPr>
            <w:r>
              <w:rPr>
                <w:rFonts w:cs="Arial"/>
              </w:rPr>
              <w:t xml:space="preserve">Atwell, </w:t>
            </w:r>
            <w:proofErr w:type="spellStart"/>
            <w:r>
              <w:rPr>
                <w:rFonts w:cs="Arial"/>
              </w:rPr>
              <w:t>Nancie</w:t>
            </w:r>
            <w:proofErr w:type="spellEnd"/>
            <w:r>
              <w:rPr>
                <w:rFonts w:cs="Arial"/>
              </w:rPr>
              <w:t xml:space="preserve"> - </w:t>
            </w:r>
            <w:r w:rsidRPr="00DB7CF0">
              <w:rPr>
                <w:rFonts w:cs="Arial"/>
                <w:i/>
              </w:rPr>
              <w:t>Lessons that Change Writers</w:t>
            </w:r>
          </w:p>
          <w:p w:rsidR="00D301D5" w:rsidRPr="00DB254E" w:rsidRDefault="00D301D5" w:rsidP="00D301D5">
            <w:pPr>
              <w:pStyle w:val="ListParagraph"/>
              <w:numPr>
                <w:ilvl w:val="0"/>
                <w:numId w:val="26"/>
              </w:numPr>
              <w:rPr>
                <w:rFonts w:cs="Arial"/>
              </w:rPr>
            </w:pPr>
            <w:proofErr w:type="spellStart"/>
            <w:r>
              <w:rPr>
                <w:rFonts w:cs="Arial"/>
              </w:rPr>
              <w:t>Bernabei</w:t>
            </w:r>
            <w:proofErr w:type="spellEnd"/>
            <w:r>
              <w:rPr>
                <w:rFonts w:cs="Arial"/>
              </w:rPr>
              <w:t xml:space="preserve">, Gretchen - </w:t>
            </w:r>
            <w:r w:rsidRPr="00DB254E">
              <w:rPr>
                <w:rFonts w:cs="Arial"/>
                <w:i/>
              </w:rPr>
              <w:t>Reviving the Essay</w:t>
            </w:r>
          </w:p>
          <w:p w:rsidR="00D301D5" w:rsidRPr="00573580" w:rsidRDefault="00D301D5" w:rsidP="00D301D5">
            <w:pPr>
              <w:pStyle w:val="ListParagraph"/>
              <w:numPr>
                <w:ilvl w:val="0"/>
                <w:numId w:val="26"/>
              </w:numPr>
              <w:rPr>
                <w:rFonts w:cs="Arial"/>
              </w:rPr>
            </w:pPr>
            <w:proofErr w:type="spellStart"/>
            <w:r w:rsidRPr="00573580">
              <w:rPr>
                <w:rFonts w:cs="Arial"/>
              </w:rPr>
              <w:t>Bernabei</w:t>
            </w:r>
            <w:proofErr w:type="spellEnd"/>
            <w:r w:rsidRPr="00573580">
              <w:rPr>
                <w:rFonts w:cs="Arial"/>
              </w:rPr>
              <w:t>, Gretchen</w:t>
            </w:r>
            <w:r w:rsidRPr="00573580">
              <w:rPr>
                <w:rFonts w:cs="Arial"/>
                <w:i/>
              </w:rPr>
              <w:t xml:space="preserve"> - Why We Must Run with Scissors</w:t>
            </w:r>
          </w:p>
          <w:p w:rsidR="00D301D5" w:rsidRPr="00535344" w:rsidRDefault="00D301D5" w:rsidP="00D301D5">
            <w:pPr>
              <w:pStyle w:val="ListParagraph"/>
              <w:numPr>
                <w:ilvl w:val="0"/>
                <w:numId w:val="26"/>
              </w:numPr>
              <w:rPr>
                <w:rFonts w:cs="Arial"/>
              </w:rPr>
            </w:pPr>
            <w:proofErr w:type="spellStart"/>
            <w:r w:rsidRPr="00535344">
              <w:rPr>
                <w:rFonts w:cs="Arial"/>
              </w:rPr>
              <w:t>Caine</w:t>
            </w:r>
            <w:proofErr w:type="spellEnd"/>
            <w:r w:rsidRPr="00535344">
              <w:rPr>
                <w:rFonts w:cs="Arial"/>
              </w:rPr>
              <w:t xml:space="preserve">, Karen - </w:t>
            </w:r>
            <w:r w:rsidRPr="00535344">
              <w:rPr>
                <w:rFonts w:cs="Arial"/>
                <w:i/>
              </w:rPr>
              <w:t xml:space="preserve">Writing to Persuade: </w:t>
            </w:r>
            <w:proofErr w:type="spellStart"/>
            <w:r w:rsidRPr="00535344">
              <w:rPr>
                <w:rFonts w:cs="Arial"/>
                <w:i/>
              </w:rPr>
              <w:t>Minilessons</w:t>
            </w:r>
            <w:proofErr w:type="spellEnd"/>
            <w:r w:rsidRPr="00535344">
              <w:rPr>
                <w:rFonts w:cs="Arial"/>
                <w:i/>
              </w:rPr>
              <w:t xml:space="preserve"> to Help Students Plan, Draft, and </w:t>
            </w:r>
            <w:r w:rsidRPr="00535344">
              <w:rPr>
                <w:rFonts w:cs="Arial"/>
                <w:i/>
              </w:rPr>
              <w:lastRenderedPageBreak/>
              <w:t>Revise</w:t>
            </w:r>
          </w:p>
          <w:p w:rsidR="00D301D5" w:rsidRPr="00D301D5" w:rsidRDefault="00D301D5" w:rsidP="00D301D5">
            <w:pPr>
              <w:pStyle w:val="ListParagraph"/>
              <w:numPr>
                <w:ilvl w:val="0"/>
                <w:numId w:val="18"/>
              </w:numPr>
              <w:autoSpaceDE w:val="0"/>
              <w:autoSpaceDN w:val="0"/>
              <w:adjustRightInd w:val="0"/>
              <w:rPr>
                <w:rFonts w:cs="Arial"/>
              </w:rPr>
            </w:pPr>
            <w:r>
              <w:rPr>
                <w:rFonts w:cs="Arial"/>
              </w:rPr>
              <w:t xml:space="preserve">Carroll, Joyce Armstrong and Wilson, Edward E. - </w:t>
            </w:r>
            <w:r w:rsidRPr="00880550">
              <w:rPr>
                <w:rFonts w:cs="Arial"/>
                <w:i/>
              </w:rPr>
              <w:t>Poetry After Lunch:  Poems to Read Aloud</w:t>
            </w:r>
          </w:p>
          <w:p w:rsidR="00D301D5" w:rsidRPr="00F11EDC" w:rsidRDefault="00D301D5" w:rsidP="00D301D5">
            <w:pPr>
              <w:pStyle w:val="ListParagraph"/>
              <w:numPr>
                <w:ilvl w:val="0"/>
                <w:numId w:val="26"/>
              </w:numPr>
              <w:rPr>
                <w:rFonts w:cs="Arial"/>
              </w:rPr>
            </w:pPr>
            <w:r w:rsidRPr="00535344">
              <w:rPr>
                <w:rFonts w:cs="Arial"/>
              </w:rPr>
              <w:t>Gallagher, Chris &amp; Lee, Amy</w:t>
            </w:r>
            <w:r w:rsidRPr="00535344">
              <w:rPr>
                <w:rFonts w:cs="Arial"/>
                <w:i/>
              </w:rPr>
              <w:t xml:space="preserve"> - Teaching Writing That Matters: Tools and Projects That Motivate Adolescent Writers</w:t>
            </w:r>
          </w:p>
          <w:p w:rsidR="00D301D5" w:rsidRPr="00D301D5" w:rsidRDefault="00D301D5" w:rsidP="00D301D5">
            <w:pPr>
              <w:pStyle w:val="ListParagraph"/>
              <w:numPr>
                <w:ilvl w:val="0"/>
                <w:numId w:val="18"/>
              </w:numPr>
              <w:autoSpaceDE w:val="0"/>
              <w:autoSpaceDN w:val="0"/>
              <w:adjustRightInd w:val="0"/>
              <w:rPr>
                <w:rFonts w:cs="Arial"/>
              </w:rPr>
            </w:pPr>
            <w:r>
              <w:rPr>
                <w:rFonts w:cs="Arial"/>
              </w:rPr>
              <w:t xml:space="preserve">Greenberg, Jan - </w:t>
            </w:r>
            <w:r w:rsidRPr="00880550">
              <w:rPr>
                <w:rFonts w:cs="Arial"/>
                <w:i/>
              </w:rPr>
              <w:t>Heart to Heart:  New Poems Inspired by Twentieth-Century American Art</w:t>
            </w:r>
          </w:p>
          <w:p w:rsidR="00D301D5" w:rsidRPr="003612AD" w:rsidRDefault="00D301D5" w:rsidP="00D301D5">
            <w:pPr>
              <w:pStyle w:val="ListParagraph"/>
              <w:numPr>
                <w:ilvl w:val="0"/>
                <w:numId w:val="25"/>
              </w:numPr>
              <w:rPr>
                <w:rFonts w:cs="Arial"/>
              </w:rPr>
            </w:pPr>
            <w:r>
              <w:rPr>
                <w:rFonts w:cs="Arial"/>
              </w:rPr>
              <w:t xml:space="preserve">Heard, Georgia - </w:t>
            </w:r>
            <w:r w:rsidRPr="003612AD">
              <w:rPr>
                <w:rFonts w:cs="Arial"/>
                <w:i/>
              </w:rPr>
              <w:t>Awakening the Heart: Exploring Poetry in Elementary and Middle School</w:t>
            </w:r>
            <w:r w:rsidRPr="003612AD">
              <w:rPr>
                <w:rFonts w:cs="Arial"/>
              </w:rPr>
              <w:t xml:space="preserve"> </w:t>
            </w:r>
          </w:p>
          <w:p w:rsidR="00D301D5" w:rsidRDefault="00D301D5" w:rsidP="00D301D5">
            <w:pPr>
              <w:pStyle w:val="ListParagraph"/>
              <w:numPr>
                <w:ilvl w:val="0"/>
                <w:numId w:val="27"/>
              </w:numPr>
            </w:pPr>
            <w:proofErr w:type="spellStart"/>
            <w:r>
              <w:t>Lesesne</w:t>
            </w:r>
            <w:proofErr w:type="spellEnd"/>
            <w:r>
              <w:t xml:space="preserve">, Teri - </w:t>
            </w:r>
            <w:r w:rsidRPr="00F1233E">
              <w:rPr>
                <w:bCs/>
                <w:i/>
                <w:color w:val="000000"/>
              </w:rPr>
              <w:t>Making the Match: The Right Book for the Right Reader at the Right Time, Grades 4-12</w:t>
            </w:r>
            <w:r>
              <w:rPr>
                <w:b/>
                <w:bCs/>
                <w:color w:val="000000"/>
                <w:sz w:val="29"/>
                <w:szCs w:val="29"/>
              </w:rPr>
              <w:t xml:space="preserve"> </w:t>
            </w:r>
            <w:r>
              <w:t xml:space="preserve"> </w:t>
            </w:r>
          </w:p>
          <w:p w:rsidR="00D301D5" w:rsidRPr="003612AD" w:rsidRDefault="00D301D5" w:rsidP="00D301D5">
            <w:pPr>
              <w:pStyle w:val="ListParagraph"/>
              <w:numPr>
                <w:ilvl w:val="0"/>
                <w:numId w:val="27"/>
              </w:numPr>
              <w:rPr>
                <w:rFonts w:cs="Arial"/>
              </w:rPr>
            </w:pPr>
            <w:proofErr w:type="spellStart"/>
            <w:r>
              <w:t>Lesesne</w:t>
            </w:r>
            <w:proofErr w:type="spellEnd"/>
            <w:r>
              <w:t xml:space="preserve">, Teri – </w:t>
            </w:r>
            <w:r w:rsidRPr="00B639B8">
              <w:rPr>
                <w:i/>
              </w:rPr>
              <w:t xml:space="preserve">Reading Ladders:  </w:t>
            </w:r>
            <w:r w:rsidRPr="00B639B8">
              <w:rPr>
                <w:bCs/>
                <w:i/>
                <w:color w:val="000000"/>
              </w:rPr>
              <w:t>Leading Students from Where They Are to Where We'd Like Them to Be</w:t>
            </w:r>
          </w:p>
          <w:p w:rsidR="00D301D5" w:rsidRPr="00D301D5" w:rsidRDefault="00D301D5" w:rsidP="00D301D5">
            <w:pPr>
              <w:pStyle w:val="ListParagraph"/>
              <w:numPr>
                <w:ilvl w:val="0"/>
                <w:numId w:val="18"/>
              </w:numPr>
              <w:autoSpaceDE w:val="0"/>
              <w:autoSpaceDN w:val="0"/>
              <w:adjustRightInd w:val="0"/>
              <w:rPr>
                <w:rFonts w:cs="Arial"/>
              </w:rPr>
            </w:pPr>
            <w:proofErr w:type="spellStart"/>
            <w:r>
              <w:rPr>
                <w:rFonts w:cs="Arial"/>
              </w:rPr>
              <w:t>Sitomer</w:t>
            </w:r>
            <w:proofErr w:type="spellEnd"/>
            <w:r>
              <w:rPr>
                <w:rFonts w:cs="Arial"/>
              </w:rPr>
              <w:t xml:space="preserve">, Alan Lawrence – </w:t>
            </w:r>
            <w:r>
              <w:rPr>
                <w:rFonts w:cs="Arial"/>
                <w:i/>
              </w:rPr>
              <w:t>Hip-Hop Poetry and the Classics</w:t>
            </w:r>
          </w:p>
        </w:tc>
      </w:tr>
      <w:tr w:rsidR="00A96C11" w:rsidDel="00A96C11">
        <w:trPr>
          <w:trHeight w:val="217"/>
        </w:trPr>
        <w:tc>
          <w:tcPr>
            <w:tcW w:w="1720" w:type="dxa"/>
          </w:tcPr>
          <w:p w:rsidR="00A96C11" w:rsidDel="00A96C11" w:rsidRDefault="00A96C11" w:rsidP="001A6F86">
            <w:pPr>
              <w:rPr>
                <w:rFonts w:cs="Arial"/>
                <w:b/>
              </w:rPr>
            </w:pPr>
            <w:r>
              <w:rPr>
                <w:rFonts w:cs="Arial"/>
                <w:b/>
              </w:rPr>
              <w:lastRenderedPageBreak/>
              <w:t>Assessment Resources</w:t>
            </w:r>
          </w:p>
        </w:tc>
        <w:tc>
          <w:tcPr>
            <w:tcW w:w="8510" w:type="dxa"/>
          </w:tcPr>
          <w:p w:rsidR="007B1129" w:rsidRPr="00242095" w:rsidRDefault="007B1129" w:rsidP="007B1129">
            <w:pPr>
              <w:spacing w:line="276" w:lineRule="auto"/>
              <w:rPr>
                <w:rFonts w:cs="Arial"/>
                <w:b/>
                <w:u w:val="single"/>
              </w:rPr>
            </w:pPr>
            <w:r>
              <w:rPr>
                <w:rFonts w:cs="Arial"/>
                <w:b/>
                <w:u w:val="single"/>
              </w:rPr>
              <w:t>Non-Negotiable</w:t>
            </w:r>
            <w:r w:rsidRPr="00242095">
              <w:rPr>
                <w:rFonts w:cs="Arial"/>
                <w:b/>
                <w:u w:val="single"/>
              </w:rPr>
              <w:t xml:space="preserve"> Assessments</w:t>
            </w:r>
            <w:r>
              <w:rPr>
                <w:rFonts w:cs="Arial"/>
                <w:b/>
                <w:u w:val="single"/>
              </w:rPr>
              <w:t>/Work Products</w:t>
            </w:r>
          </w:p>
          <w:p w:rsidR="00811F0C" w:rsidRPr="007B1129" w:rsidRDefault="00811F0C" w:rsidP="007B1129">
            <w:pPr>
              <w:pStyle w:val="ListParagraph"/>
              <w:numPr>
                <w:ilvl w:val="0"/>
                <w:numId w:val="18"/>
              </w:numPr>
              <w:rPr>
                <w:rFonts w:cs="Arial"/>
                <w:b/>
                <w:bCs/>
                <w:u w:val="single"/>
              </w:rPr>
            </w:pPr>
          </w:p>
          <w:p w:rsidR="00811F0C" w:rsidRDefault="00811F0C" w:rsidP="0062522A">
            <w:pPr>
              <w:rPr>
                <w:rFonts w:cs="Arial"/>
                <w:b/>
                <w:bCs/>
                <w:u w:val="single"/>
              </w:rPr>
            </w:pPr>
          </w:p>
          <w:p w:rsidR="007B1129" w:rsidRDefault="007B1129" w:rsidP="007B1129">
            <w:pPr>
              <w:rPr>
                <w:rFonts w:cs="Arial"/>
              </w:rPr>
            </w:pPr>
            <w:r w:rsidRPr="00A8041D">
              <w:rPr>
                <w:b/>
                <w:bCs/>
                <w:u w:val="single"/>
              </w:rPr>
              <w:t>Suggested Assessments/Work Products</w:t>
            </w:r>
            <w:r w:rsidRPr="00A8041D">
              <w:rPr>
                <w:rFonts w:cs="Arial"/>
              </w:rPr>
              <w:t xml:space="preserve"> </w:t>
            </w:r>
          </w:p>
          <w:p w:rsidR="008B7920" w:rsidRPr="007B1129" w:rsidRDefault="00811F0C" w:rsidP="00811F0C">
            <w:pPr>
              <w:pStyle w:val="ListParagraph"/>
              <w:numPr>
                <w:ilvl w:val="0"/>
                <w:numId w:val="19"/>
              </w:numPr>
              <w:rPr>
                <w:rFonts w:cs="Arial"/>
              </w:rPr>
            </w:pPr>
            <w:r w:rsidRPr="00811F0C">
              <w:rPr>
                <w:rFonts w:cs="Arial"/>
                <w:bCs/>
              </w:rPr>
              <w:t>Write poems</w:t>
            </w:r>
            <w:r w:rsidR="0062522A" w:rsidRPr="00811F0C">
              <w:rPr>
                <w:rFonts w:cs="Arial"/>
                <w:bCs/>
              </w:rPr>
              <w:t xml:space="preserve"> using poetic techniques, figurative language, and graphic elements.</w:t>
            </w:r>
            <w:r w:rsidR="009E7FDF">
              <w:rPr>
                <w:rFonts w:cs="Arial"/>
                <w:bCs/>
              </w:rPr>
              <w:t xml:space="preserve">  </w:t>
            </w:r>
            <w:hyperlink r:id="rId18" w:history="1">
              <w:r w:rsidR="009E7FDF" w:rsidRPr="009A3F80">
                <w:rPr>
                  <w:rStyle w:val="Hyperlink"/>
                  <w:rFonts w:cs="Arial"/>
                </w:rPr>
                <w:t>Rubric 1</w:t>
              </w:r>
            </w:hyperlink>
            <w:r w:rsidR="009E7FDF">
              <w:rPr>
                <w:rFonts w:cs="Arial"/>
              </w:rPr>
              <w:t xml:space="preserve">  </w:t>
            </w:r>
            <w:hyperlink r:id="rId19" w:history="1">
              <w:r w:rsidR="009E7FDF" w:rsidRPr="009A3F80">
                <w:rPr>
                  <w:rStyle w:val="Hyperlink"/>
                  <w:rFonts w:cs="Arial"/>
                </w:rPr>
                <w:t>Rubric 2</w:t>
              </w:r>
            </w:hyperlink>
          </w:p>
          <w:p w:rsidR="007B1129" w:rsidRPr="007B1129" w:rsidRDefault="007B1129" w:rsidP="00811F0C">
            <w:pPr>
              <w:pStyle w:val="ListParagraph"/>
              <w:numPr>
                <w:ilvl w:val="0"/>
                <w:numId w:val="19"/>
              </w:numPr>
              <w:rPr>
                <w:rFonts w:cs="Arial"/>
              </w:rPr>
            </w:pPr>
            <w:r>
              <w:t>Poetry Portfolio</w:t>
            </w:r>
          </w:p>
          <w:p w:rsidR="007B1129" w:rsidRDefault="007B1129" w:rsidP="007B1129">
            <w:pPr>
              <w:rPr>
                <w:rFonts w:cs="Arial"/>
              </w:rPr>
            </w:pPr>
          </w:p>
          <w:p w:rsidR="007B1129" w:rsidRPr="00E113AE" w:rsidRDefault="007B1129" w:rsidP="007B1129">
            <w:pPr>
              <w:rPr>
                <w:b/>
                <w:bCs/>
                <w:u w:val="single"/>
              </w:rPr>
            </w:pPr>
            <w:r>
              <w:rPr>
                <w:b/>
                <w:bCs/>
                <w:u w:val="single"/>
              </w:rPr>
              <w:t>Ongoing Assessments</w:t>
            </w:r>
          </w:p>
          <w:p w:rsidR="007B1129" w:rsidRPr="00C10E23" w:rsidRDefault="007B1129" w:rsidP="007B1129">
            <w:pPr>
              <w:pStyle w:val="ListParagraph"/>
              <w:numPr>
                <w:ilvl w:val="0"/>
                <w:numId w:val="28"/>
              </w:numPr>
            </w:pPr>
            <w:hyperlink r:id="rId20" w:history="1">
              <w:r w:rsidRPr="00540D7E">
                <w:rPr>
                  <w:rStyle w:val="Hyperlink"/>
                </w:rPr>
                <w:t>Anecdotal Records</w:t>
              </w:r>
            </w:hyperlink>
            <w:r>
              <w:t xml:space="preserve">- An </w:t>
            </w:r>
            <w:r>
              <w:rPr>
                <w:rStyle w:val="Emphasis"/>
              </w:rPr>
              <w:t>anecdotal record</w:t>
            </w:r>
            <w:r>
              <w:t xml:space="preserve"> is a positive, written record of a student’s progress based on achievement made in social, emotional, and/or academic growth. A teacher observes and records a student’s actions and work within a period. The recording is informal and typically based on notes or a checklist with space for writing comments. Anecdotal records may be useful when conducting parent conferences. </w:t>
            </w:r>
          </w:p>
          <w:p w:rsidR="007B1129" w:rsidRDefault="007B1129" w:rsidP="007B1129">
            <w:pPr>
              <w:pStyle w:val="ListParagraph"/>
              <w:numPr>
                <w:ilvl w:val="0"/>
                <w:numId w:val="28"/>
              </w:numPr>
            </w:pPr>
            <w:hyperlink r:id="rId21" w:history="1">
              <w:r w:rsidRPr="00540D7E">
                <w:rPr>
                  <w:rStyle w:val="Hyperlink"/>
                </w:rPr>
                <w:t>Status of the Class</w:t>
              </w:r>
            </w:hyperlink>
            <w:r>
              <w:t xml:space="preserve"> - teachers use a “status of the class” chart to keep track of student progress and to determine when teacher conferencing is needed </w:t>
            </w:r>
          </w:p>
          <w:p w:rsidR="007B1129" w:rsidRPr="00807C81" w:rsidRDefault="007B1129" w:rsidP="007B1129">
            <w:pPr>
              <w:rPr>
                <w:rFonts w:cs="Arial"/>
                <w:b/>
                <w:u w:val="single"/>
                <w:lang w:val="it-IT"/>
              </w:rPr>
            </w:pPr>
          </w:p>
          <w:p w:rsidR="007B1129" w:rsidRPr="00807C81" w:rsidRDefault="007B1129" w:rsidP="007B1129">
            <w:pPr>
              <w:rPr>
                <w:rFonts w:cs="Arial"/>
                <w:b/>
                <w:u w:val="single"/>
                <w:lang w:val="it-IT"/>
              </w:rPr>
            </w:pPr>
            <w:r w:rsidRPr="00807C81">
              <w:rPr>
                <w:rFonts w:cs="Arial"/>
                <w:b/>
                <w:u w:val="single"/>
                <w:lang w:val="it-IT"/>
              </w:rPr>
              <w:t>Tools</w:t>
            </w:r>
          </w:p>
          <w:p w:rsidR="007B1129" w:rsidRPr="001E6E2B" w:rsidRDefault="007B1129" w:rsidP="007B1129">
            <w:pPr>
              <w:pStyle w:val="ListParagraph"/>
              <w:numPr>
                <w:ilvl w:val="0"/>
                <w:numId w:val="29"/>
              </w:numPr>
              <w:rPr>
                <w:rFonts w:cs="Arial"/>
              </w:rPr>
            </w:pPr>
          </w:p>
          <w:p w:rsidR="00A96C11" w:rsidDel="00A96C11" w:rsidRDefault="00A96C11" w:rsidP="007372AE">
            <w:pPr>
              <w:rPr>
                <w:rFonts w:cs="Arial"/>
              </w:rPr>
            </w:pPr>
          </w:p>
        </w:tc>
      </w:tr>
    </w:tbl>
    <w:p w:rsidR="001A6F86" w:rsidRDefault="001A6F86"/>
    <w:sectPr w:rsidR="001A6F86" w:rsidSect="00CA7CF6">
      <w:footerReference w:type="default" r:id="rId22"/>
      <w:pgSz w:w="12240" w:h="15840"/>
      <w:pgMar w:top="1080" w:right="1080" w:bottom="1080"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8625D" w:rsidRDefault="00E8625D">
      <w:r>
        <w:separator/>
      </w:r>
    </w:p>
  </w:endnote>
  <w:endnote w:type="continuationSeparator" w:id="0">
    <w:p w:rsidR="00E8625D" w:rsidRDefault="00E8625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Garamond-Bold">
    <w:panose1 w:val="00000000000000000000"/>
    <w:charset w:val="00"/>
    <w:family w:val="swiss"/>
    <w:notTrueType/>
    <w:pitch w:val="default"/>
    <w:sig w:usb0="00000003" w:usb1="00000000" w:usb2="00000000" w:usb3="00000000" w:csb0="00000001" w:csb1="00000000"/>
  </w:font>
  <w:font w:name="Corpid-Bold">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25BE" w:rsidRDefault="001F25BE" w:rsidP="00E15E19">
    <w:pPr>
      <w:pStyle w:val="Footer"/>
      <w:tabs>
        <w:tab w:val="clear" w:pos="4320"/>
        <w:tab w:val="clear" w:pos="8640"/>
        <w:tab w:val="center" w:pos="4900"/>
        <w:tab w:val="right" w:pos="9900"/>
      </w:tabs>
    </w:pPr>
    <w:r>
      <w:rPr>
        <w:rFonts w:cs="Arial"/>
        <w:color w:val="000000"/>
      </w:rPr>
      <w:t>© Round Rock I.S.D.</w:t>
    </w:r>
    <w:r>
      <w:tab/>
    </w:r>
    <w:r>
      <w:tab/>
    </w:r>
    <w:r w:rsidR="0041591B">
      <w:rPr>
        <w:rStyle w:val="PageNumber"/>
      </w:rPr>
      <w:fldChar w:fldCharType="begin"/>
    </w:r>
    <w:r>
      <w:rPr>
        <w:rStyle w:val="PageNumber"/>
      </w:rPr>
      <w:instrText xml:space="preserve"> PAGE </w:instrText>
    </w:r>
    <w:r w:rsidR="0041591B">
      <w:rPr>
        <w:rStyle w:val="PageNumber"/>
      </w:rPr>
      <w:fldChar w:fldCharType="separate"/>
    </w:r>
    <w:r w:rsidR="007B1129">
      <w:rPr>
        <w:rStyle w:val="PageNumber"/>
        <w:noProof/>
      </w:rPr>
      <w:t>3</w:t>
    </w:r>
    <w:r w:rsidR="0041591B">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8625D" w:rsidRDefault="00E8625D">
      <w:r>
        <w:separator/>
      </w:r>
    </w:p>
  </w:footnote>
  <w:footnote w:type="continuationSeparator" w:id="0">
    <w:p w:rsidR="00E8625D" w:rsidRDefault="00E8625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6553FD"/>
    <w:multiLevelType w:val="hybridMultilevel"/>
    <w:tmpl w:val="986CD5CA"/>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
    <w:nsid w:val="057764CA"/>
    <w:multiLevelType w:val="hybridMultilevel"/>
    <w:tmpl w:val="1F94D8C8"/>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6732498"/>
    <w:multiLevelType w:val="hybridMultilevel"/>
    <w:tmpl w:val="0A920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596EED"/>
    <w:multiLevelType w:val="hybridMultilevel"/>
    <w:tmpl w:val="D75676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EB2784B"/>
    <w:multiLevelType w:val="hybridMultilevel"/>
    <w:tmpl w:val="46081240"/>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14E71FCB"/>
    <w:multiLevelType w:val="hybridMultilevel"/>
    <w:tmpl w:val="85163E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6">
    <w:nsid w:val="1F8E456C"/>
    <w:multiLevelType w:val="hybridMultilevel"/>
    <w:tmpl w:val="2E7C9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BA1729E"/>
    <w:multiLevelType w:val="hybridMultilevel"/>
    <w:tmpl w:val="CBE00D9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06303C4"/>
    <w:multiLevelType w:val="hybridMultilevel"/>
    <w:tmpl w:val="D8B2DC32"/>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38BA76B9"/>
    <w:multiLevelType w:val="hybridMultilevel"/>
    <w:tmpl w:val="B5B8CE04"/>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A38251F"/>
    <w:multiLevelType w:val="hybridMultilevel"/>
    <w:tmpl w:val="BDF4D8B4"/>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40095CB2"/>
    <w:multiLevelType w:val="hybridMultilevel"/>
    <w:tmpl w:val="DA2A0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1D7260C"/>
    <w:multiLevelType w:val="hybridMultilevel"/>
    <w:tmpl w:val="B14406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33A51F4"/>
    <w:multiLevelType w:val="hybridMultilevel"/>
    <w:tmpl w:val="94D09C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38C24C4"/>
    <w:multiLevelType w:val="hybridMultilevel"/>
    <w:tmpl w:val="75D266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3D3437F"/>
    <w:multiLevelType w:val="hybridMultilevel"/>
    <w:tmpl w:val="67B652B6"/>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nsid w:val="4A833E31"/>
    <w:multiLevelType w:val="hybridMultilevel"/>
    <w:tmpl w:val="1C3A2994"/>
    <w:lvl w:ilvl="0" w:tplc="A906CF1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4B997817"/>
    <w:multiLevelType w:val="hybridMultilevel"/>
    <w:tmpl w:val="F4AAB8DA"/>
    <w:lvl w:ilvl="0" w:tplc="04090001">
      <w:start w:val="1"/>
      <w:numFmt w:val="bullet"/>
      <w:lvlText w:val=""/>
      <w:lvlJc w:val="left"/>
      <w:pPr>
        <w:tabs>
          <w:tab w:val="num" w:pos="905"/>
        </w:tabs>
        <w:ind w:left="905" w:hanging="360"/>
      </w:pPr>
      <w:rPr>
        <w:rFonts w:ascii="Symbol" w:hAnsi="Symbol" w:hint="default"/>
      </w:rPr>
    </w:lvl>
    <w:lvl w:ilvl="1" w:tplc="04090005">
      <w:start w:val="1"/>
      <w:numFmt w:val="bullet"/>
      <w:lvlText w:val=""/>
      <w:lvlJc w:val="left"/>
      <w:pPr>
        <w:tabs>
          <w:tab w:val="num" w:pos="1625"/>
        </w:tabs>
        <w:ind w:left="1625" w:hanging="360"/>
      </w:pPr>
      <w:rPr>
        <w:rFonts w:ascii="Wingdings" w:hAnsi="Wingdings" w:hint="default"/>
      </w:rPr>
    </w:lvl>
    <w:lvl w:ilvl="2" w:tplc="04090005" w:tentative="1">
      <w:start w:val="1"/>
      <w:numFmt w:val="bullet"/>
      <w:lvlText w:val=""/>
      <w:lvlJc w:val="left"/>
      <w:pPr>
        <w:tabs>
          <w:tab w:val="num" w:pos="2345"/>
        </w:tabs>
        <w:ind w:left="2345" w:hanging="360"/>
      </w:pPr>
      <w:rPr>
        <w:rFonts w:ascii="Wingdings" w:hAnsi="Wingdings" w:hint="default"/>
      </w:rPr>
    </w:lvl>
    <w:lvl w:ilvl="3" w:tplc="04090001" w:tentative="1">
      <w:start w:val="1"/>
      <w:numFmt w:val="bullet"/>
      <w:lvlText w:val=""/>
      <w:lvlJc w:val="left"/>
      <w:pPr>
        <w:tabs>
          <w:tab w:val="num" w:pos="3065"/>
        </w:tabs>
        <w:ind w:left="3065" w:hanging="360"/>
      </w:pPr>
      <w:rPr>
        <w:rFonts w:ascii="Symbol" w:hAnsi="Symbol" w:hint="default"/>
      </w:rPr>
    </w:lvl>
    <w:lvl w:ilvl="4" w:tplc="04090003" w:tentative="1">
      <w:start w:val="1"/>
      <w:numFmt w:val="bullet"/>
      <w:lvlText w:val="o"/>
      <w:lvlJc w:val="left"/>
      <w:pPr>
        <w:tabs>
          <w:tab w:val="num" w:pos="3785"/>
        </w:tabs>
        <w:ind w:left="3785" w:hanging="360"/>
      </w:pPr>
      <w:rPr>
        <w:rFonts w:ascii="Courier New" w:hAnsi="Courier New" w:hint="default"/>
      </w:rPr>
    </w:lvl>
    <w:lvl w:ilvl="5" w:tplc="04090005" w:tentative="1">
      <w:start w:val="1"/>
      <w:numFmt w:val="bullet"/>
      <w:lvlText w:val=""/>
      <w:lvlJc w:val="left"/>
      <w:pPr>
        <w:tabs>
          <w:tab w:val="num" w:pos="4505"/>
        </w:tabs>
        <w:ind w:left="4505" w:hanging="360"/>
      </w:pPr>
      <w:rPr>
        <w:rFonts w:ascii="Wingdings" w:hAnsi="Wingdings" w:hint="default"/>
      </w:rPr>
    </w:lvl>
    <w:lvl w:ilvl="6" w:tplc="04090001" w:tentative="1">
      <w:start w:val="1"/>
      <w:numFmt w:val="bullet"/>
      <w:lvlText w:val=""/>
      <w:lvlJc w:val="left"/>
      <w:pPr>
        <w:tabs>
          <w:tab w:val="num" w:pos="5225"/>
        </w:tabs>
        <w:ind w:left="5225" w:hanging="360"/>
      </w:pPr>
      <w:rPr>
        <w:rFonts w:ascii="Symbol" w:hAnsi="Symbol" w:hint="default"/>
      </w:rPr>
    </w:lvl>
    <w:lvl w:ilvl="7" w:tplc="04090003" w:tentative="1">
      <w:start w:val="1"/>
      <w:numFmt w:val="bullet"/>
      <w:lvlText w:val="o"/>
      <w:lvlJc w:val="left"/>
      <w:pPr>
        <w:tabs>
          <w:tab w:val="num" w:pos="5945"/>
        </w:tabs>
        <w:ind w:left="5945" w:hanging="360"/>
      </w:pPr>
      <w:rPr>
        <w:rFonts w:ascii="Courier New" w:hAnsi="Courier New" w:hint="default"/>
      </w:rPr>
    </w:lvl>
    <w:lvl w:ilvl="8" w:tplc="04090005" w:tentative="1">
      <w:start w:val="1"/>
      <w:numFmt w:val="bullet"/>
      <w:lvlText w:val=""/>
      <w:lvlJc w:val="left"/>
      <w:pPr>
        <w:tabs>
          <w:tab w:val="num" w:pos="6665"/>
        </w:tabs>
        <w:ind w:left="6665" w:hanging="360"/>
      </w:pPr>
      <w:rPr>
        <w:rFonts w:ascii="Wingdings" w:hAnsi="Wingdings" w:hint="default"/>
      </w:rPr>
    </w:lvl>
  </w:abstractNum>
  <w:abstractNum w:abstractNumId="18">
    <w:nsid w:val="502A2AAC"/>
    <w:multiLevelType w:val="hybridMultilevel"/>
    <w:tmpl w:val="1C180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4187107"/>
    <w:multiLevelType w:val="hybridMultilevel"/>
    <w:tmpl w:val="FCB0ADC0"/>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598513B9"/>
    <w:multiLevelType w:val="hybridMultilevel"/>
    <w:tmpl w:val="9D985B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A0C3D2F"/>
    <w:multiLevelType w:val="hybridMultilevel"/>
    <w:tmpl w:val="E8DCC438"/>
    <w:lvl w:ilvl="0" w:tplc="04090005">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nsid w:val="5AAF29A6"/>
    <w:multiLevelType w:val="hybridMultilevel"/>
    <w:tmpl w:val="09EAC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00E18AC"/>
    <w:multiLevelType w:val="hybridMultilevel"/>
    <w:tmpl w:val="8362C1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23B0725"/>
    <w:multiLevelType w:val="hybridMultilevel"/>
    <w:tmpl w:val="7144BC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433281B"/>
    <w:multiLevelType w:val="hybridMultilevel"/>
    <w:tmpl w:val="A6CEA2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45D6E88"/>
    <w:multiLevelType w:val="hybridMultilevel"/>
    <w:tmpl w:val="5A7EF1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B2F1C56"/>
    <w:multiLevelType w:val="hybridMultilevel"/>
    <w:tmpl w:val="AF4C6E1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4"/>
  </w:num>
  <w:num w:numId="2">
    <w:abstractNumId w:val="23"/>
  </w:num>
  <w:num w:numId="3">
    <w:abstractNumId w:val="17"/>
  </w:num>
  <w:num w:numId="4">
    <w:abstractNumId w:val="21"/>
  </w:num>
  <w:num w:numId="5">
    <w:abstractNumId w:val="25"/>
  </w:num>
  <w:num w:numId="6">
    <w:abstractNumId w:val="7"/>
  </w:num>
  <w:num w:numId="7">
    <w:abstractNumId w:val="10"/>
  </w:num>
  <w:num w:numId="8">
    <w:abstractNumId w:val="8"/>
  </w:num>
  <w:num w:numId="9">
    <w:abstractNumId w:val="27"/>
  </w:num>
  <w:num w:numId="10">
    <w:abstractNumId w:val="19"/>
  </w:num>
  <w:num w:numId="11">
    <w:abstractNumId w:val="4"/>
  </w:num>
  <w:num w:numId="12">
    <w:abstractNumId w:val="1"/>
  </w:num>
  <w:num w:numId="13">
    <w:abstractNumId w:val="16"/>
  </w:num>
  <w:num w:numId="14">
    <w:abstractNumId w:val="14"/>
  </w:num>
  <w:num w:numId="15">
    <w:abstractNumId w:val="20"/>
  </w:num>
  <w:num w:numId="16">
    <w:abstractNumId w:val="3"/>
  </w:num>
  <w:num w:numId="17">
    <w:abstractNumId w:val="22"/>
  </w:num>
  <w:num w:numId="18">
    <w:abstractNumId w:val="18"/>
  </w:num>
  <w:num w:numId="19">
    <w:abstractNumId w:val="12"/>
  </w:num>
  <w:num w:numId="20">
    <w:abstractNumId w:val="9"/>
  </w:num>
  <w:num w:numId="21">
    <w:abstractNumId w:val="26"/>
  </w:num>
  <w:num w:numId="22">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num>
  <w:num w:numId="2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num>
  <w:num w:numId="26">
    <w:abstractNumId w:val="6"/>
  </w:num>
  <w:num w:numId="27">
    <w:abstractNumId w:val="5"/>
  </w:num>
  <w:num w:numId="28">
    <w:abstractNumId w:val="0"/>
  </w:num>
  <w:num w:numId="29">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rawingGridHorizontalSpacing w:val="100"/>
  <w:displayHorizontalDrawingGridEvery w:val="2"/>
  <w:displayVerticalDrawingGridEvery w:val="2"/>
  <w:noPunctuationKerning/>
  <w:characterSpacingControl w:val="doNotCompress"/>
  <w:hdrShapeDefaults>
    <o:shapedefaults v:ext="edit" spidmax="21505"/>
  </w:hdrShapeDefaults>
  <w:footnotePr>
    <w:footnote w:id="-1"/>
    <w:footnote w:id="0"/>
  </w:footnotePr>
  <w:endnotePr>
    <w:endnote w:id="-1"/>
    <w:endnote w:id="0"/>
  </w:endnotePr>
  <w:compat/>
  <w:rsids>
    <w:rsidRoot w:val="00587A07"/>
    <w:rsid w:val="000025D9"/>
    <w:rsid w:val="00015207"/>
    <w:rsid w:val="000305BB"/>
    <w:rsid w:val="0003160A"/>
    <w:rsid w:val="00037717"/>
    <w:rsid w:val="0004338A"/>
    <w:rsid w:val="00052C40"/>
    <w:rsid w:val="00077C42"/>
    <w:rsid w:val="000D588A"/>
    <w:rsid w:val="000D6F04"/>
    <w:rsid w:val="000E29F9"/>
    <w:rsid w:val="000E5BD0"/>
    <w:rsid w:val="000F3D2E"/>
    <w:rsid w:val="0012518B"/>
    <w:rsid w:val="00130BA4"/>
    <w:rsid w:val="001415BF"/>
    <w:rsid w:val="00146CA5"/>
    <w:rsid w:val="00171A92"/>
    <w:rsid w:val="00192243"/>
    <w:rsid w:val="001935D7"/>
    <w:rsid w:val="001A0B6D"/>
    <w:rsid w:val="001A6DC5"/>
    <w:rsid w:val="001A6F86"/>
    <w:rsid w:val="001B327E"/>
    <w:rsid w:val="001E0456"/>
    <w:rsid w:val="001F25BE"/>
    <w:rsid w:val="001F2B05"/>
    <w:rsid w:val="00205077"/>
    <w:rsid w:val="00222A78"/>
    <w:rsid w:val="002476FD"/>
    <w:rsid w:val="002521E7"/>
    <w:rsid w:val="002777FF"/>
    <w:rsid w:val="00291D34"/>
    <w:rsid w:val="002A6F89"/>
    <w:rsid w:val="002B58F2"/>
    <w:rsid w:val="002E0850"/>
    <w:rsid w:val="002F0D31"/>
    <w:rsid w:val="002F7F7B"/>
    <w:rsid w:val="00366C65"/>
    <w:rsid w:val="0037412A"/>
    <w:rsid w:val="003759FC"/>
    <w:rsid w:val="00381234"/>
    <w:rsid w:val="003C30D0"/>
    <w:rsid w:val="003D1927"/>
    <w:rsid w:val="003F046B"/>
    <w:rsid w:val="003F3C5B"/>
    <w:rsid w:val="0040068D"/>
    <w:rsid w:val="0041591B"/>
    <w:rsid w:val="00431336"/>
    <w:rsid w:val="00447A5C"/>
    <w:rsid w:val="00450307"/>
    <w:rsid w:val="00467538"/>
    <w:rsid w:val="00470F7B"/>
    <w:rsid w:val="004A55F9"/>
    <w:rsid w:val="004E5BD3"/>
    <w:rsid w:val="004F3F00"/>
    <w:rsid w:val="0055307B"/>
    <w:rsid w:val="00572014"/>
    <w:rsid w:val="00584D96"/>
    <w:rsid w:val="00587A07"/>
    <w:rsid w:val="00592F8D"/>
    <w:rsid w:val="00595441"/>
    <w:rsid w:val="005974A4"/>
    <w:rsid w:val="005A59E6"/>
    <w:rsid w:val="005E4BA8"/>
    <w:rsid w:val="00604961"/>
    <w:rsid w:val="00611C40"/>
    <w:rsid w:val="0062522A"/>
    <w:rsid w:val="00626600"/>
    <w:rsid w:val="00650D7C"/>
    <w:rsid w:val="006554AA"/>
    <w:rsid w:val="00673CA0"/>
    <w:rsid w:val="006856E0"/>
    <w:rsid w:val="00686186"/>
    <w:rsid w:val="0069017D"/>
    <w:rsid w:val="006A3F97"/>
    <w:rsid w:val="006C0B14"/>
    <w:rsid w:val="006D7861"/>
    <w:rsid w:val="006E27A6"/>
    <w:rsid w:val="006E4227"/>
    <w:rsid w:val="007006C8"/>
    <w:rsid w:val="007075E1"/>
    <w:rsid w:val="00727B75"/>
    <w:rsid w:val="007365DC"/>
    <w:rsid w:val="007372AE"/>
    <w:rsid w:val="0076349A"/>
    <w:rsid w:val="00763C7C"/>
    <w:rsid w:val="007971C5"/>
    <w:rsid w:val="007A6FEB"/>
    <w:rsid w:val="007B1129"/>
    <w:rsid w:val="007B599D"/>
    <w:rsid w:val="007C124B"/>
    <w:rsid w:val="007C2083"/>
    <w:rsid w:val="007D560B"/>
    <w:rsid w:val="007F45B1"/>
    <w:rsid w:val="007F6AD8"/>
    <w:rsid w:val="00802EBB"/>
    <w:rsid w:val="00811F0C"/>
    <w:rsid w:val="00822067"/>
    <w:rsid w:val="00830FA9"/>
    <w:rsid w:val="00835157"/>
    <w:rsid w:val="00841473"/>
    <w:rsid w:val="00841ED0"/>
    <w:rsid w:val="00876218"/>
    <w:rsid w:val="00880550"/>
    <w:rsid w:val="00882B0A"/>
    <w:rsid w:val="008A790A"/>
    <w:rsid w:val="008B66D8"/>
    <w:rsid w:val="008B7920"/>
    <w:rsid w:val="008D5FE5"/>
    <w:rsid w:val="008E3C15"/>
    <w:rsid w:val="008E3E10"/>
    <w:rsid w:val="008F3233"/>
    <w:rsid w:val="00901547"/>
    <w:rsid w:val="00926FA5"/>
    <w:rsid w:val="00927693"/>
    <w:rsid w:val="00954FDF"/>
    <w:rsid w:val="009677EC"/>
    <w:rsid w:val="00974074"/>
    <w:rsid w:val="009975F9"/>
    <w:rsid w:val="009A17A2"/>
    <w:rsid w:val="009E33C6"/>
    <w:rsid w:val="009E3C8B"/>
    <w:rsid w:val="009E497C"/>
    <w:rsid w:val="009E7FDF"/>
    <w:rsid w:val="009F1B25"/>
    <w:rsid w:val="00A0798A"/>
    <w:rsid w:val="00A10F3E"/>
    <w:rsid w:val="00A2523B"/>
    <w:rsid w:val="00A47DD9"/>
    <w:rsid w:val="00A538ED"/>
    <w:rsid w:val="00A607FE"/>
    <w:rsid w:val="00A72D7E"/>
    <w:rsid w:val="00A75651"/>
    <w:rsid w:val="00A91DDD"/>
    <w:rsid w:val="00A96C11"/>
    <w:rsid w:val="00A97747"/>
    <w:rsid w:val="00B421A6"/>
    <w:rsid w:val="00B55B64"/>
    <w:rsid w:val="00B75990"/>
    <w:rsid w:val="00B975CC"/>
    <w:rsid w:val="00BC252E"/>
    <w:rsid w:val="00BD34E0"/>
    <w:rsid w:val="00BE0682"/>
    <w:rsid w:val="00BE3FCE"/>
    <w:rsid w:val="00BE57E5"/>
    <w:rsid w:val="00C21DA7"/>
    <w:rsid w:val="00C23D12"/>
    <w:rsid w:val="00C271D5"/>
    <w:rsid w:val="00C32B54"/>
    <w:rsid w:val="00C32EB2"/>
    <w:rsid w:val="00C369D2"/>
    <w:rsid w:val="00C476D6"/>
    <w:rsid w:val="00C71BE2"/>
    <w:rsid w:val="00C71E6E"/>
    <w:rsid w:val="00C756F4"/>
    <w:rsid w:val="00C836D6"/>
    <w:rsid w:val="00CA381E"/>
    <w:rsid w:val="00CA7CF6"/>
    <w:rsid w:val="00CC60E6"/>
    <w:rsid w:val="00CE5D6B"/>
    <w:rsid w:val="00CF0198"/>
    <w:rsid w:val="00CF377D"/>
    <w:rsid w:val="00D0447F"/>
    <w:rsid w:val="00D301D5"/>
    <w:rsid w:val="00D31CE7"/>
    <w:rsid w:val="00D4637B"/>
    <w:rsid w:val="00D5445E"/>
    <w:rsid w:val="00D62AE4"/>
    <w:rsid w:val="00D64504"/>
    <w:rsid w:val="00D75F8B"/>
    <w:rsid w:val="00D767FC"/>
    <w:rsid w:val="00D77D19"/>
    <w:rsid w:val="00D942C9"/>
    <w:rsid w:val="00D95091"/>
    <w:rsid w:val="00DB684C"/>
    <w:rsid w:val="00DC3E61"/>
    <w:rsid w:val="00DF1EA3"/>
    <w:rsid w:val="00DF4655"/>
    <w:rsid w:val="00DF73A8"/>
    <w:rsid w:val="00E0378A"/>
    <w:rsid w:val="00E15E19"/>
    <w:rsid w:val="00E212C4"/>
    <w:rsid w:val="00E221E3"/>
    <w:rsid w:val="00E22765"/>
    <w:rsid w:val="00E3021D"/>
    <w:rsid w:val="00E33EC8"/>
    <w:rsid w:val="00E41068"/>
    <w:rsid w:val="00E84D59"/>
    <w:rsid w:val="00E8625D"/>
    <w:rsid w:val="00EB2D13"/>
    <w:rsid w:val="00EB4528"/>
    <w:rsid w:val="00EB5035"/>
    <w:rsid w:val="00ED37FE"/>
    <w:rsid w:val="00EF1265"/>
    <w:rsid w:val="00F34C99"/>
    <w:rsid w:val="00F45192"/>
    <w:rsid w:val="00F54C72"/>
    <w:rsid w:val="00F55070"/>
    <w:rsid w:val="00F724A0"/>
    <w:rsid w:val="00F94441"/>
    <w:rsid w:val="00FA3FA6"/>
    <w:rsid w:val="00FA46AE"/>
    <w:rsid w:val="00FB7BAF"/>
    <w:rsid w:val="00FD2ABD"/>
    <w:rsid w:val="00FE4B5B"/>
    <w:rsid w:val="00FE6AB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150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6F86"/>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A6F86"/>
    <w:pPr>
      <w:tabs>
        <w:tab w:val="center" w:pos="4320"/>
        <w:tab w:val="right" w:pos="8640"/>
      </w:tabs>
    </w:pPr>
  </w:style>
  <w:style w:type="character" w:styleId="Hyperlink">
    <w:name w:val="Hyperlink"/>
    <w:basedOn w:val="DefaultParagraphFont"/>
    <w:uiPriority w:val="99"/>
    <w:rsid w:val="001A6F86"/>
    <w:rPr>
      <w:color w:val="0000FF"/>
      <w:u w:val="single"/>
    </w:rPr>
  </w:style>
  <w:style w:type="paragraph" w:styleId="Footer">
    <w:name w:val="footer"/>
    <w:basedOn w:val="Normal"/>
    <w:rsid w:val="006856E0"/>
    <w:pPr>
      <w:tabs>
        <w:tab w:val="center" w:pos="4320"/>
        <w:tab w:val="right" w:pos="8640"/>
      </w:tabs>
    </w:pPr>
  </w:style>
  <w:style w:type="character" w:styleId="PageNumber">
    <w:name w:val="page number"/>
    <w:basedOn w:val="DefaultParagraphFont"/>
    <w:rsid w:val="00E15E19"/>
  </w:style>
  <w:style w:type="paragraph" w:customStyle="1" w:styleId="Default">
    <w:name w:val="Default"/>
    <w:rsid w:val="00927693"/>
    <w:pPr>
      <w:autoSpaceDE w:val="0"/>
      <w:autoSpaceDN w:val="0"/>
      <w:adjustRightInd w:val="0"/>
    </w:pPr>
    <w:rPr>
      <w:rFonts w:ascii="Arial" w:hAnsi="Arial" w:cs="Arial"/>
      <w:color w:val="000000"/>
      <w:sz w:val="24"/>
      <w:szCs w:val="24"/>
    </w:rPr>
  </w:style>
  <w:style w:type="character" w:styleId="FollowedHyperlink">
    <w:name w:val="FollowedHyperlink"/>
    <w:basedOn w:val="DefaultParagraphFont"/>
    <w:rsid w:val="0040068D"/>
    <w:rPr>
      <w:color w:val="800080"/>
      <w:u w:val="single"/>
    </w:rPr>
  </w:style>
  <w:style w:type="paragraph" w:styleId="ListParagraph">
    <w:name w:val="List Paragraph"/>
    <w:basedOn w:val="Normal"/>
    <w:uiPriority w:val="99"/>
    <w:qFormat/>
    <w:rsid w:val="002521E7"/>
    <w:pPr>
      <w:ind w:left="720"/>
    </w:pPr>
  </w:style>
  <w:style w:type="paragraph" w:styleId="BalloonText">
    <w:name w:val="Balloon Text"/>
    <w:basedOn w:val="Normal"/>
    <w:link w:val="BalloonTextChar"/>
    <w:uiPriority w:val="99"/>
    <w:semiHidden/>
    <w:unhideWhenUsed/>
    <w:rsid w:val="00A96C11"/>
    <w:rPr>
      <w:rFonts w:ascii="Tahoma" w:hAnsi="Tahoma" w:cs="Tahoma"/>
      <w:sz w:val="16"/>
      <w:szCs w:val="16"/>
    </w:rPr>
  </w:style>
  <w:style w:type="character" w:customStyle="1" w:styleId="BalloonTextChar">
    <w:name w:val="Balloon Text Char"/>
    <w:basedOn w:val="DefaultParagraphFont"/>
    <w:link w:val="BalloonText"/>
    <w:uiPriority w:val="99"/>
    <w:semiHidden/>
    <w:rsid w:val="00A96C11"/>
    <w:rPr>
      <w:rFonts w:ascii="Tahoma" w:hAnsi="Tahoma" w:cs="Tahoma"/>
      <w:sz w:val="16"/>
      <w:szCs w:val="16"/>
    </w:rPr>
  </w:style>
  <w:style w:type="character" w:styleId="CommentReference">
    <w:name w:val="annotation reference"/>
    <w:basedOn w:val="DefaultParagraphFont"/>
    <w:uiPriority w:val="99"/>
    <w:semiHidden/>
    <w:unhideWhenUsed/>
    <w:rsid w:val="00A96C11"/>
    <w:rPr>
      <w:sz w:val="16"/>
      <w:szCs w:val="16"/>
    </w:rPr>
  </w:style>
  <w:style w:type="paragraph" w:styleId="CommentText">
    <w:name w:val="annotation text"/>
    <w:basedOn w:val="Normal"/>
    <w:link w:val="CommentTextChar"/>
    <w:uiPriority w:val="99"/>
    <w:semiHidden/>
    <w:unhideWhenUsed/>
    <w:rsid w:val="00A96C11"/>
  </w:style>
  <w:style w:type="character" w:customStyle="1" w:styleId="CommentTextChar">
    <w:name w:val="Comment Text Char"/>
    <w:basedOn w:val="DefaultParagraphFont"/>
    <w:link w:val="CommentText"/>
    <w:uiPriority w:val="99"/>
    <w:semiHidden/>
    <w:rsid w:val="00A96C11"/>
    <w:rPr>
      <w:rFonts w:ascii="Arial" w:hAnsi="Arial"/>
    </w:rPr>
  </w:style>
  <w:style w:type="paragraph" w:styleId="CommentSubject">
    <w:name w:val="annotation subject"/>
    <w:basedOn w:val="CommentText"/>
    <w:next w:val="CommentText"/>
    <w:link w:val="CommentSubjectChar"/>
    <w:uiPriority w:val="99"/>
    <w:semiHidden/>
    <w:unhideWhenUsed/>
    <w:rsid w:val="00A96C11"/>
    <w:rPr>
      <w:b/>
      <w:bCs/>
    </w:rPr>
  </w:style>
  <w:style w:type="character" w:customStyle="1" w:styleId="CommentSubjectChar">
    <w:name w:val="Comment Subject Char"/>
    <w:basedOn w:val="CommentTextChar"/>
    <w:link w:val="CommentSubject"/>
    <w:uiPriority w:val="99"/>
    <w:semiHidden/>
    <w:rsid w:val="00A96C11"/>
    <w:rPr>
      <w:b/>
      <w:bCs/>
    </w:rPr>
  </w:style>
  <w:style w:type="table" w:styleId="TableGrid">
    <w:name w:val="Table Grid"/>
    <w:basedOn w:val="TableNormal"/>
    <w:uiPriority w:val="59"/>
    <w:rsid w:val="00880550"/>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Emphasis">
    <w:name w:val="Emphasis"/>
    <w:basedOn w:val="DefaultParagraphFont"/>
    <w:uiPriority w:val="99"/>
    <w:qFormat/>
    <w:rsid w:val="007B1129"/>
    <w:rPr>
      <w:i/>
      <w:iCs/>
    </w:rPr>
  </w:style>
</w:styles>
</file>

<file path=word/webSettings.xml><?xml version="1.0" encoding="utf-8"?>
<w:webSettings xmlns:r="http://schemas.openxmlformats.org/officeDocument/2006/relationships" xmlns:w="http://schemas.openxmlformats.org/wordprocessingml/2006/main">
  <w:divs>
    <w:div w:id="1296175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englishspanishteks.net/files/standards/TEKS/Spanish_Glossary_July01.pdf" TargetMode="External"/><Relationship Id="rId13" Type="http://schemas.openxmlformats.org/officeDocument/2006/relationships/hyperlink" Target="http://famouspoetsandpoems.com/poets.html" TargetMode="External"/><Relationship Id="rId18" Type="http://schemas.openxmlformats.org/officeDocument/2006/relationships/hyperlink" Target="http://departments.bcsd.com/CIPD/Chris%20Poetry%20rubric.pdf" TargetMode="External"/><Relationship Id="rId3" Type="http://schemas.openxmlformats.org/officeDocument/2006/relationships/settings" Target="settings.xml"/><Relationship Id="rId21" Type="http://schemas.openxmlformats.org/officeDocument/2006/relationships/hyperlink" Target="http://www.teacher2teacherhelp.com/reading-workshop/status-of-the-class/" TargetMode="External"/><Relationship Id="rId7" Type="http://schemas.openxmlformats.org/officeDocument/2006/relationships/hyperlink" Target="https://www.englishspanishteks.net/files/standards/TEKS/Glossary.pdf" TargetMode="External"/><Relationship Id="rId12" Type="http://schemas.openxmlformats.org/officeDocument/2006/relationships/hyperlink" Target="http://www.txla.org/groups/lone-star" TargetMode="External"/><Relationship Id="rId17" Type="http://schemas.openxmlformats.org/officeDocument/2006/relationships/hyperlink" Target="http://www.brightpointliteracy.com/assets/researchfiles/NA39.pdf" TargetMode="External"/><Relationship Id="rId2" Type="http://schemas.openxmlformats.org/officeDocument/2006/relationships/styles" Target="styles.xml"/><Relationship Id="rId16" Type="http://schemas.openxmlformats.org/officeDocument/2006/relationships/hyperlink" Target="http://www.poets.org/page.php/prmID/197" TargetMode="External"/><Relationship Id="rId20" Type="http://schemas.openxmlformats.org/officeDocument/2006/relationships/hyperlink" Target="http://www.liketoread.com/assess_anecdotal_records.ph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oets.org/page.php/prmID/197"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www.txla.org/groups/lone-star" TargetMode="External"/><Relationship Id="rId23" Type="http://schemas.openxmlformats.org/officeDocument/2006/relationships/fontTable" Target="fontTable.xml"/><Relationship Id="rId10" Type="http://schemas.openxmlformats.org/officeDocument/2006/relationships/hyperlink" Target="https://www.roundrockisd.org/Modules/ShowDocument.aspx?documentid=18897" TargetMode="External"/><Relationship Id="rId19" Type="http://schemas.openxmlformats.org/officeDocument/2006/relationships/hyperlink" Target="http://tigger.uic.edu/~mramos8/SSS/Resources/Poetry%20Rubric.PDF" TargetMode="External"/><Relationship Id="rId4" Type="http://schemas.openxmlformats.org/officeDocument/2006/relationships/webSettings" Target="webSettings.xml"/><Relationship Id="rId9" Type="http://schemas.openxmlformats.org/officeDocument/2006/relationships/hyperlink" Target="https://www.englishspanishteks.net/files/standards/TEKS/ELAR_TEKS_K-12.pdf" TargetMode="External"/><Relationship Id="rId14" Type="http://schemas.openxmlformats.org/officeDocument/2006/relationships/hyperlink" Target="http://www.flocabulary.com/"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6</Pages>
  <Words>2175</Words>
  <Characters>13650</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Recommended Instruction Timeline</vt:lpstr>
    </vt:vector>
  </TitlesOfParts>
  <Company>RRISD</Company>
  <LinksUpToDate>false</LinksUpToDate>
  <CharactersWithSpaces>15794</CharactersWithSpaces>
  <SharedDoc>false</SharedDoc>
  <HLinks>
    <vt:vector size="12" baseType="variant">
      <vt:variant>
        <vt:i4>2555947</vt:i4>
      </vt:variant>
      <vt:variant>
        <vt:i4>3</vt:i4>
      </vt:variant>
      <vt:variant>
        <vt:i4>0</vt:i4>
      </vt:variant>
      <vt:variant>
        <vt:i4>5</vt:i4>
      </vt:variant>
      <vt:variant>
        <vt:lpwstr>https://www.roundrockisd.org/Modules/ShowDocument.aspx?documentid=18897</vt:lpwstr>
      </vt:variant>
      <vt:variant>
        <vt:lpwstr/>
      </vt:variant>
      <vt:variant>
        <vt:i4>5177357</vt:i4>
      </vt:variant>
      <vt:variant>
        <vt:i4>0</vt:i4>
      </vt:variant>
      <vt:variant>
        <vt:i4>0</vt:i4>
      </vt:variant>
      <vt:variant>
        <vt:i4>5</vt:i4>
      </vt:variant>
      <vt:variant>
        <vt:lpwstr>https://www.englishspanishteks.net/files/standards/TEKS/ELAR_TEKS_K-12.pdf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Recommended Instruction Timeline</dc:title>
  <dc:subject/>
  <dc:creator>xpsetup</dc:creator>
  <cp:keywords/>
  <dc:description/>
  <cp:lastModifiedBy>schreibera</cp:lastModifiedBy>
  <cp:revision>5</cp:revision>
  <cp:lastPrinted>2009-08-07T16:29:00Z</cp:lastPrinted>
  <dcterms:created xsi:type="dcterms:W3CDTF">2010-06-14T21:20:00Z</dcterms:created>
  <dcterms:modified xsi:type="dcterms:W3CDTF">2010-06-14T21:25:00Z</dcterms:modified>
</cp:coreProperties>
</file>